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36724" w14:textId="0687C400" w:rsidR="001441CC" w:rsidRPr="001441CC" w:rsidRDefault="001441CC" w:rsidP="001441CC">
      <w:pPr>
        <w:pStyle w:val="UDCclassification"/>
      </w:pPr>
      <w:r>
        <w:rPr>
          <w:rFonts w:ascii="Calibri" w:eastAsia="Adobe Fangsong Std R" w:hAnsi="Calibri" w:cs="Calibri"/>
        </w:rPr>
        <w:t xml:space="preserve">UDC: </w:t>
      </w:r>
      <w:r w:rsidRPr="00F25885">
        <w:rPr>
          <w:b w:val="0"/>
          <w:bCs/>
        </w:rPr>
        <w:t>595.789(540.41</w:t>
      </w:r>
      <w:proofErr w:type="gramStart"/>
      <w:r w:rsidRPr="00F25885">
        <w:rPr>
          <w:b w:val="0"/>
          <w:bCs/>
        </w:rPr>
        <w:t>Ranchi)(</w:t>
      </w:r>
      <w:proofErr w:type="gramEnd"/>
      <w:r w:rsidRPr="00F25885">
        <w:rPr>
          <w:b w:val="0"/>
          <w:bCs/>
        </w:rPr>
        <w:t>083.82)</w:t>
      </w:r>
    </w:p>
    <w:p w14:paraId="748846BA" w14:textId="23C8E484" w:rsidR="0029513F" w:rsidRPr="001441CC" w:rsidRDefault="00F45BF0" w:rsidP="001441CC">
      <w:pPr>
        <w:pStyle w:val="Title"/>
        <w:rPr>
          <w:rFonts w:ascii="Calibri" w:eastAsia="Adobe Fangsong Std R" w:hAnsi="Calibri" w:cs="Calibri"/>
        </w:rPr>
      </w:pPr>
      <w:r w:rsidRPr="001441CC">
        <w:rPr>
          <w:rFonts w:ascii="Calibri" w:eastAsia="Adobe Fangsong Std R" w:hAnsi="Calibri" w:cs="Calibri"/>
        </w:rPr>
        <w:t>Butterflies from the St. Xavier’s College (Ranchi) campus: A Checklist</w:t>
      </w:r>
    </w:p>
    <w:p w14:paraId="61B236C1" w14:textId="3FFBB674" w:rsidR="00C42FDD" w:rsidRPr="001441CC" w:rsidRDefault="00762A0C" w:rsidP="001441CC">
      <w:pPr>
        <w:pStyle w:val="Subtitle"/>
        <w:rPr>
          <w:rStyle w:val="SubtleEmphasis"/>
          <w:rFonts w:ascii="Calibri" w:eastAsia="Adobe Fangsong Std R" w:hAnsi="Calibri" w:cs="Calibri"/>
          <w:i/>
          <w:iCs/>
        </w:rPr>
      </w:pPr>
      <w:r w:rsidRPr="001441CC">
        <w:rPr>
          <w:rStyle w:val="SubtleEmphasis"/>
          <w:rFonts w:ascii="Mangal" w:eastAsia="Adobe Fangsong Std R" w:hAnsi="Mangal" w:cs="Mangal" w:hint="cs"/>
          <w:i/>
          <w:iCs/>
          <w:cs/>
        </w:rPr>
        <w:t>सेंट</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जेवियर</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कॉलेज</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रांची</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परिसर</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की</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तितलियाँ</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एक</w:t>
      </w:r>
      <w:r w:rsidRPr="001441CC">
        <w:rPr>
          <w:rStyle w:val="SubtleEmphasis"/>
          <w:rFonts w:ascii="Calibri" w:eastAsia="Adobe Fangsong Std R" w:hAnsi="Calibri" w:cs="Calibri"/>
          <w:i/>
          <w:iCs/>
          <w:cs/>
        </w:rPr>
        <w:t xml:space="preserve"> </w:t>
      </w:r>
      <w:r w:rsidRPr="001441CC">
        <w:rPr>
          <w:rStyle w:val="SubtleEmphasis"/>
          <w:rFonts w:ascii="Mangal" w:eastAsia="Adobe Fangsong Std R" w:hAnsi="Mangal" w:cs="Mangal" w:hint="cs"/>
          <w:i/>
          <w:iCs/>
          <w:cs/>
        </w:rPr>
        <w:t>सूची</w:t>
      </w:r>
    </w:p>
    <w:p w14:paraId="51D34DA3" w14:textId="000FF361" w:rsidR="0016437A" w:rsidRPr="001441CC" w:rsidRDefault="00C159B3" w:rsidP="001441CC">
      <w:pPr>
        <w:pStyle w:val="Subtitle"/>
        <w:rPr>
          <w:rFonts w:ascii="Calibri" w:eastAsia="Adobe Fangsong Std R" w:hAnsi="Calibri" w:cs="Calibri"/>
        </w:rPr>
      </w:pPr>
      <w:r w:rsidRPr="001441CC">
        <w:rPr>
          <w:rFonts w:ascii="Calibri" w:eastAsia="Adobe Fangsong Std R" w:hAnsi="Calibri" w:cs="Calibri"/>
        </w:rPr>
        <w:t>Osga J.,</w:t>
      </w:r>
      <w:r w:rsidR="005F76DE" w:rsidRPr="001441CC">
        <w:rPr>
          <w:rFonts w:ascii="Calibri" w:eastAsia="Adobe Fangsong Std R" w:hAnsi="Calibri" w:cs="Calibri"/>
        </w:rPr>
        <w:t xml:space="preserve"> Kumar M., Mahto D., Minz P.A., Herenj S., </w:t>
      </w:r>
      <w:proofErr w:type="spellStart"/>
      <w:r w:rsidR="005F76DE" w:rsidRPr="001441CC">
        <w:rPr>
          <w:rFonts w:ascii="Calibri" w:eastAsia="Adobe Fangsong Std R" w:hAnsi="Calibri" w:cs="Calibri"/>
        </w:rPr>
        <w:t>Kunkal</w:t>
      </w:r>
      <w:proofErr w:type="spellEnd"/>
      <w:r w:rsidR="005F76DE" w:rsidRPr="001441CC">
        <w:rPr>
          <w:rFonts w:ascii="Calibri" w:eastAsia="Adobe Fangsong Std R" w:hAnsi="Calibri" w:cs="Calibri"/>
        </w:rPr>
        <w:t xml:space="preserve"> R. L., Mahto S., Khan M., Pratap R., Ranjan R., Raipat B. S.</w:t>
      </w:r>
    </w:p>
    <w:p w14:paraId="51DBA29C" w14:textId="4130C38F" w:rsidR="00F57A55" w:rsidRPr="001441CC" w:rsidRDefault="001275CB" w:rsidP="001441CC">
      <w:pPr>
        <w:rPr>
          <w:rStyle w:val="SubtleEmphasis"/>
          <w:rFonts w:ascii="Calibri" w:eastAsia="Adobe Fangsong Std R" w:hAnsi="Calibri" w:cs="Calibri"/>
          <w:b/>
          <w:bCs/>
          <w:i/>
          <w:iCs/>
        </w:rPr>
      </w:pPr>
      <w:r w:rsidRPr="001441CC">
        <w:rPr>
          <w:rStyle w:val="SubtleEmphasis"/>
          <w:rFonts w:ascii="Calibri" w:eastAsia="Adobe Fangsong Std R" w:hAnsi="Calibri" w:cs="Calibri"/>
          <w:b/>
          <w:bCs/>
        </w:rPr>
        <w:t>Department of Zoology, St. Xavier’s College, Ranchi</w:t>
      </w:r>
      <w:r w:rsidR="00F75A72" w:rsidRPr="001441CC">
        <w:rPr>
          <w:rStyle w:val="SubtleEmphasis"/>
          <w:rFonts w:ascii="Calibri" w:eastAsia="Adobe Fangsong Std R" w:hAnsi="Calibri" w:cs="Calibri"/>
          <w:b/>
          <w:bCs/>
        </w:rPr>
        <w:t xml:space="preserve"> – 834001, Jharkhand, India.</w:t>
      </w:r>
      <w:r w:rsidR="00853723" w:rsidRPr="001441CC">
        <w:rPr>
          <w:rStyle w:val="SubtleEmphasis"/>
          <w:rFonts w:ascii="Calibri" w:eastAsia="Adobe Fangsong Std R" w:hAnsi="Calibri" w:cs="Calibri"/>
          <w:b/>
          <w:bCs/>
        </w:rPr>
        <w:t xml:space="preserve"> </w:t>
      </w:r>
    </w:p>
    <w:p w14:paraId="1989A6F9" w14:textId="3E7DF8E2" w:rsidR="0016437A" w:rsidRPr="001441CC" w:rsidRDefault="00423E5B" w:rsidP="001441CC">
      <w:pPr>
        <w:rPr>
          <w:rStyle w:val="SubtleEmphasis"/>
          <w:rFonts w:ascii="Calibri" w:eastAsia="Adobe Fangsong Std R" w:hAnsi="Calibri" w:cs="Calibri"/>
          <w:b/>
          <w:bCs/>
          <w:i/>
          <w:iCs/>
        </w:rPr>
      </w:pPr>
      <w:r w:rsidRPr="001441CC">
        <w:rPr>
          <w:rStyle w:val="SubtleEmphasis"/>
          <w:rFonts w:ascii="Calibri" w:eastAsia="Adobe Fangsong Std R" w:hAnsi="Calibri" w:cs="Calibri"/>
        </w:rPr>
        <w:t>*</w:t>
      </w:r>
      <w:r w:rsidR="00F75A72" w:rsidRPr="001441CC">
        <w:rPr>
          <w:rFonts w:ascii="Calibri" w:eastAsia="Adobe Fangsong Std R" w:hAnsi="Calibri" w:cs="Calibri"/>
        </w:rPr>
        <w:t xml:space="preserve">johnosgasj@gmail.com </w:t>
      </w:r>
      <w:r w:rsidR="00F92039" w:rsidRPr="001441CC">
        <w:rPr>
          <w:rFonts w:ascii="Calibri" w:eastAsia="Adobe Fangsong Std R" w:hAnsi="Calibri" w:cs="Calibri"/>
          <w:lang w:val="en-US"/>
        </w:rPr>
        <w:t xml:space="preserve"> </w:t>
      </w:r>
    </w:p>
    <w:p w14:paraId="7EC5AD19" w14:textId="7EF87F4A" w:rsidR="0016437A" w:rsidRPr="001441CC" w:rsidRDefault="00E05AFE" w:rsidP="001441CC">
      <w:pPr>
        <w:rPr>
          <w:rFonts w:ascii="Calibri" w:eastAsia="Adobe Fangsong Std R" w:hAnsi="Calibri" w:cs="Calibri"/>
        </w:rPr>
      </w:pPr>
      <w:r w:rsidRPr="001441CC">
        <w:rPr>
          <w:rFonts w:ascii="Calibri" w:eastAsia="Adobe Fangsong Std R" w:hAnsi="Calibri" w:cs="Calibri"/>
          <w:noProof/>
          <w:cs/>
          <w:lang w:bidi="hi-IN"/>
        </w:rPr>
        <mc:AlternateContent>
          <mc:Choice Requires="wps">
            <w:drawing>
              <wp:anchor distT="45720" distB="45720" distL="114300" distR="114300" simplePos="0" relativeHeight="251659264" behindDoc="0" locked="0" layoutInCell="1" allowOverlap="1" wp14:anchorId="097EA1D6" wp14:editId="7978388B">
                <wp:simplePos x="0" y="0"/>
                <wp:positionH relativeFrom="margin">
                  <wp:align>left</wp:align>
                </wp:positionH>
                <wp:positionV relativeFrom="paragraph">
                  <wp:posOffset>81501</wp:posOffset>
                </wp:positionV>
                <wp:extent cx="1428750" cy="34982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498215"/>
                        </a:xfrm>
                        <a:prstGeom prst="rect">
                          <a:avLst/>
                        </a:prstGeom>
                        <a:solidFill>
                          <a:srgbClr val="FFFFFF"/>
                        </a:solidFill>
                        <a:ln w="9525">
                          <a:noFill/>
                          <a:miter lim="800000"/>
                          <a:headEnd/>
                          <a:tailEnd/>
                        </a:ln>
                      </wps:spPr>
                      <wps:txbx>
                        <w:txbxContent>
                          <w:p w14:paraId="74F3DF1C" w14:textId="77777777" w:rsidR="00A60A32" w:rsidRDefault="00A60A32" w:rsidP="00A60A32">
                            <w:pPr>
                              <w:jc w:val="center"/>
                            </w:pPr>
                            <w:r>
                              <w:rPr>
                                <w:noProof/>
                              </w:rPr>
                              <w:drawing>
                                <wp:inline distT="0" distB="0" distL="0" distR="0" wp14:anchorId="0064943D" wp14:editId="4C49E7FD">
                                  <wp:extent cx="1095375" cy="1095375"/>
                                  <wp:effectExtent l="0" t="0" r="9525" b="9525"/>
                                  <wp:docPr id="114200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79025" name="Picture 1117979025"/>
                                          <pic:cNvPicPr/>
                                        </pic:nvPicPr>
                                        <pic:blipFill>
                                          <a:blip r:embed="rId9">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16417CAD" w14:textId="1BA3C61C" w:rsidR="006D15D2" w:rsidRPr="00613296" w:rsidRDefault="00634FE1" w:rsidP="006918E4">
                            <w:pPr>
                              <w:jc w:val="left"/>
                              <w:rPr>
                                <w:sz w:val="16"/>
                                <w:szCs w:val="18"/>
                              </w:rPr>
                            </w:pPr>
                            <w:r w:rsidRPr="00613296">
                              <w:rPr>
                                <w:sz w:val="16"/>
                                <w:szCs w:val="18"/>
                              </w:rPr>
                              <w:t>Received:</w:t>
                            </w:r>
                            <w:r w:rsidR="006918E4" w:rsidRPr="00613296">
                              <w:rPr>
                                <w:sz w:val="16"/>
                                <w:szCs w:val="18"/>
                              </w:rPr>
                              <w:t xml:space="preserve"> mm/dd/</w:t>
                            </w:r>
                            <w:proofErr w:type="spellStart"/>
                            <w:r w:rsidR="006918E4" w:rsidRPr="00613296">
                              <w:rPr>
                                <w:sz w:val="16"/>
                                <w:szCs w:val="18"/>
                              </w:rPr>
                              <w:t>yyyy</w:t>
                            </w:r>
                            <w:proofErr w:type="spellEnd"/>
                            <w:r w:rsidRPr="00613296">
                              <w:rPr>
                                <w:sz w:val="16"/>
                                <w:szCs w:val="18"/>
                              </w:rPr>
                              <w:br/>
                            </w:r>
                            <w:r w:rsidR="005376AB" w:rsidRPr="00613296">
                              <w:rPr>
                                <w:sz w:val="16"/>
                                <w:szCs w:val="18"/>
                              </w:rPr>
                              <w:t>Accepted:</w:t>
                            </w:r>
                            <w:r w:rsidR="006918E4" w:rsidRPr="00613296">
                              <w:rPr>
                                <w:sz w:val="16"/>
                                <w:szCs w:val="18"/>
                              </w:rPr>
                              <w:t xml:space="preserve"> mm/dd/</w:t>
                            </w:r>
                            <w:proofErr w:type="spellStart"/>
                            <w:r w:rsidR="006918E4" w:rsidRPr="00613296">
                              <w:rPr>
                                <w:sz w:val="16"/>
                                <w:szCs w:val="18"/>
                              </w:rPr>
                              <w:t>yyyy</w:t>
                            </w:r>
                            <w:proofErr w:type="spellEnd"/>
                          </w:p>
                          <w:p w14:paraId="75172443" w14:textId="61ED9263" w:rsidR="005376AB" w:rsidRPr="00613296" w:rsidRDefault="005376AB">
                            <w:pPr>
                              <w:rPr>
                                <w:sz w:val="16"/>
                                <w:szCs w:val="18"/>
                              </w:rPr>
                            </w:pPr>
                            <w:r w:rsidRPr="00613296">
                              <w:rPr>
                                <w:sz w:val="16"/>
                                <w:szCs w:val="18"/>
                              </w:rPr>
                              <w:t>Published</w:t>
                            </w:r>
                            <w:r w:rsidR="006918E4" w:rsidRPr="00613296">
                              <w:rPr>
                                <w:sz w:val="16"/>
                                <w:szCs w:val="18"/>
                              </w:rPr>
                              <w:t>: mm/dd/</w:t>
                            </w:r>
                            <w:proofErr w:type="spellStart"/>
                            <w:r w:rsidR="006918E4" w:rsidRPr="00613296">
                              <w:rPr>
                                <w:sz w:val="16"/>
                                <w:szCs w:val="18"/>
                              </w:rPr>
                              <w:t>yyyy</w:t>
                            </w:r>
                            <w:proofErr w:type="spellEnd"/>
                          </w:p>
                          <w:p w14:paraId="075E6C40" w14:textId="5175FDC3" w:rsidR="00B6553B" w:rsidRPr="00613296" w:rsidRDefault="00B6553B">
                            <w:pPr>
                              <w:rPr>
                                <w:sz w:val="16"/>
                                <w:szCs w:val="18"/>
                              </w:rPr>
                            </w:pPr>
                          </w:p>
                          <w:p w14:paraId="0E7C3D62" w14:textId="42E2929B" w:rsidR="00B6553B" w:rsidRDefault="00B6553B">
                            <w:pPr>
                              <w:rPr>
                                <w:sz w:val="16"/>
                                <w:szCs w:val="18"/>
                              </w:rPr>
                            </w:pPr>
                            <w:r w:rsidRPr="00613296">
                              <w:rPr>
                                <w:sz w:val="16"/>
                                <w:szCs w:val="18"/>
                              </w:rPr>
                              <w:t xml:space="preserve">Citation: </w:t>
                            </w:r>
                            <w:r w:rsidR="00B73EF9" w:rsidRPr="00613296">
                              <w:rPr>
                                <w:sz w:val="16"/>
                                <w:szCs w:val="18"/>
                              </w:rPr>
                              <w:t xml:space="preserve">Osga J, Kumar M, Mahto D, Minz PA, Herenj S, </w:t>
                            </w:r>
                            <w:proofErr w:type="spellStart"/>
                            <w:r w:rsidR="00B73EF9" w:rsidRPr="00613296">
                              <w:rPr>
                                <w:sz w:val="16"/>
                                <w:szCs w:val="18"/>
                              </w:rPr>
                              <w:t>Kunkal</w:t>
                            </w:r>
                            <w:proofErr w:type="spellEnd"/>
                            <w:r w:rsidR="00B73EF9" w:rsidRPr="00613296">
                              <w:rPr>
                                <w:sz w:val="16"/>
                                <w:szCs w:val="18"/>
                              </w:rPr>
                              <w:t xml:space="preserve"> RL, Mahto S, Khan M, Pratap R, Ranjan R, Raipat BS.</w:t>
                            </w:r>
                            <w:r w:rsidR="00AD5135" w:rsidRPr="00613296">
                              <w:rPr>
                                <w:sz w:val="16"/>
                                <w:szCs w:val="18"/>
                              </w:rPr>
                              <w:t xml:space="preserve"> 2025. </w:t>
                            </w:r>
                            <w:r w:rsidR="00AD5135" w:rsidRPr="00E05AFE">
                              <w:rPr>
                                <w:b/>
                                <w:bCs/>
                                <w:sz w:val="16"/>
                                <w:szCs w:val="18"/>
                              </w:rPr>
                              <w:t>Butterflies from the St. Xavier’s College (Ranchi) campus: A checklist.</w:t>
                            </w:r>
                            <w:r w:rsidR="00AD5135" w:rsidRPr="00613296">
                              <w:rPr>
                                <w:sz w:val="16"/>
                                <w:szCs w:val="18"/>
                              </w:rPr>
                              <w:t xml:space="preserve"> </w:t>
                            </w:r>
                            <w:r w:rsidR="00E05AFE">
                              <w:rPr>
                                <w:sz w:val="16"/>
                                <w:szCs w:val="18"/>
                              </w:rPr>
                              <w:t xml:space="preserve">Vat-Vriksha, </w:t>
                            </w:r>
                            <w:r w:rsidR="00865BF2">
                              <w:rPr>
                                <w:sz w:val="16"/>
                                <w:szCs w:val="18"/>
                              </w:rPr>
                              <w:t>1(1): OM: 06</w:t>
                            </w:r>
                            <w:r w:rsidR="00711B9B">
                              <w:rPr>
                                <w:sz w:val="16"/>
                                <w:szCs w:val="18"/>
                              </w:rPr>
                              <w:t>.</w:t>
                            </w:r>
                          </w:p>
                          <w:p w14:paraId="4EAE0E2A" w14:textId="5F4D9A8E" w:rsidR="00711B9B" w:rsidRDefault="00711B9B">
                            <w:pPr>
                              <w:rPr>
                                <w:sz w:val="16"/>
                                <w:szCs w:val="18"/>
                              </w:rPr>
                            </w:pPr>
                          </w:p>
                          <w:p w14:paraId="0813FDA8" w14:textId="77777777" w:rsidR="00711B9B" w:rsidRDefault="00711B9B">
                            <w:pPr>
                              <w:rPr>
                                <w:sz w:val="16"/>
                                <w:szCs w:val="18"/>
                              </w:rPr>
                            </w:pPr>
                          </w:p>
                          <w:p w14:paraId="596708AA" w14:textId="6F5870BA" w:rsidR="00A57D74" w:rsidRPr="00613296" w:rsidRDefault="00A57D74">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EA1D6" id="_x0000_t202" coordsize="21600,21600" o:spt="202" path="m,l,21600r21600,l21600,xe">
                <v:stroke joinstyle="miter"/>
                <v:path gradientshapeok="t" o:connecttype="rect"/>
              </v:shapetype>
              <v:shape id="Text Box 2" o:spid="_x0000_s1026" type="#_x0000_t202" style="position:absolute;left:0;text-align:left;margin-left:0;margin-top:6.4pt;width:112.5pt;height:275.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U5DQIAAPc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" stroked="f">
                <v:textbox>
                  <w:txbxContent>
                    <w:p w14:paraId="74F3DF1C" w14:textId="77777777" w:rsidR="00A60A32" w:rsidRDefault="00A60A32" w:rsidP="00A60A32">
                      <w:pPr>
                        <w:jc w:val="center"/>
                      </w:pPr>
                      <w:r>
                        <w:rPr>
                          <w:noProof/>
                        </w:rPr>
                        <w:drawing>
                          <wp:inline distT="0" distB="0" distL="0" distR="0" wp14:anchorId="0064943D" wp14:editId="4C49E7FD">
                            <wp:extent cx="1095375" cy="1095375"/>
                            <wp:effectExtent l="0" t="0" r="9525" b="9525"/>
                            <wp:docPr id="114200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79025" name="Picture 1117979025"/>
                                    <pic:cNvPicPr/>
                                  </pic:nvPicPr>
                                  <pic:blipFill>
                                    <a:blip r:embed="rId9">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16417CAD" w14:textId="1BA3C61C" w:rsidR="006D15D2" w:rsidRPr="00613296" w:rsidRDefault="00634FE1" w:rsidP="006918E4">
                      <w:pPr>
                        <w:jc w:val="left"/>
                        <w:rPr>
                          <w:sz w:val="16"/>
                          <w:szCs w:val="18"/>
                        </w:rPr>
                      </w:pPr>
                      <w:r w:rsidRPr="00613296">
                        <w:rPr>
                          <w:sz w:val="16"/>
                          <w:szCs w:val="18"/>
                        </w:rPr>
                        <w:t>Received:</w:t>
                      </w:r>
                      <w:r w:rsidR="006918E4" w:rsidRPr="00613296">
                        <w:rPr>
                          <w:sz w:val="16"/>
                          <w:szCs w:val="18"/>
                        </w:rPr>
                        <w:t xml:space="preserve"> mm/dd/</w:t>
                      </w:r>
                      <w:proofErr w:type="spellStart"/>
                      <w:r w:rsidR="006918E4" w:rsidRPr="00613296">
                        <w:rPr>
                          <w:sz w:val="16"/>
                          <w:szCs w:val="18"/>
                        </w:rPr>
                        <w:t>yyyy</w:t>
                      </w:r>
                      <w:proofErr w:type="spellEnd"/>
                      <w:r w:rsidRPr="00613296">
                        <w:rPr>
                          <w:sz w:val="16"/>
                          <w:szCs w:val="18"/>
                        </w:rPr>
                        <w:br/>
                      </w:r>
                      <w:r w:rsidR="005376AB" w:rsidRPr="00613296">
                        <w:rPr>
                          <w:sz w:val="16"/>
                          <w:szCs w:val="18"/>
                        </w:rPr>
                        <w:t>Accepted:</w:t>
                      </w:r>
                      <w:r w:rsidR="006918E4" w:rsidRPr="00613296">
                        <w:rPr>
                          <w:sz w:val="16"/>
                          <w:szCs w:val="18"/>
                        </w:rPr>
                        <w:t xml:space="preserve"> mm/dd/</w:t>
                      </w:r>
                      <w:proofErr w:type="spellStart"/>
                      <w:r w:rsidR="006918E4" w:rsidRPr="00613296">
                        <w:rPr>
                          <w:sz w:val="16"/>
                          <w:szCs w:val="18"/>
                        </w:rPr>
                        <w:t>yyyy</w:t>
                      </w:r>
                      <w:proofErr w:type="spellEnd"/>
                    </w:p>
                    <w:p w14:paraId="75172443" w14:textId="61ED9263" w:rsidR="005376AB" w:rsidRPr="00613296" w:rsidRDefault="005376AB">
                      <w:pPr>
                        <w:rPr>
                          <w:sz w:val="16"/>
                          <w:szCs w:val="18"/>
                        </w:rPr>
                      </w:pPr>
                      <w:r w:rsidRPr="00613296">
                        <w:rPr>
                          <w:sz w:val="16"/>
                          <w:szCs w:val="18"/>
                        </w:rPr>
                        <w:t>Published</w:t>
                      </w:r>
                      <w:r w:rsidR="006918E4" w:rsidRPr="00613296">
                        <w:rPr>
                          <w:sz w:val="16"/>
                          <w:szCs w:val="18"/>
                        </w:rPr>
                        <w:t>: mm/dd/</w:t>
                      </w:r>
                      <w:proofErr w:type="spellStart"/>
                      <w:r w:rsidR="006918E4" w:rsidRPr="00613296">
                        <w:rPr>
                          <w:sz w:val="16"/>
                          <w:szCs w:val="18"/>
                        </w:rPr>
                        <w:t>yyyy</w:t>
                      </w:r>
                      <w:proofErr w:type="spellEnd"/>
                    </w:p>
                    <w:p w14:paraId="075E6C40" w14:textId="5175FDC3" w:rsidR="00B6553B" w:rsidRPr="00613296" w:rsidRDefault="00B6553B">
                      <w:pPr>
                        <w:rPr>
                          <w:sz w:val="16"/>
                          <w:szCs w:val="18"/>
                        </w:rPr>
                      </w:pPr>
                    </w:p>
                    <w:p w14:paraId="0E7C3D62" w14:textId="42E2929B" w:rsidR="00B6553B" w:rsidRDefault="00B6553B">
                      <w:pPr>
                        <w:rPr>
                          <w:sz w:val="16"/>
                          <w:szCs w:val="18"/>
                        </w:rPr>
                      </w:pPr>
                      <w:r w:rsidRPr="00613296">
                        <w:rPr>
                          <w:sz w:val="16"/>
                          <w:szCs w:val="18"/>
                        </w:rPr>
                        <w:t xml:space="preserve">Citation: </w:t>
                      </w:r>
                      <w:r w:rsidR="00B73EF9" w:rsidRPr="00613296">
                        <w:rPr>
                          <w:sz w:val="16"/>
                          <w:szCs w:val="18"/>
                        </w:rPr>
                        <w:t xml:space="preserve">Osga J, Kumar M, Mahto D, Minz PA, Herenj S, </w:t>
                      </w:r>
                      <w:proofErr w:type="spellStart"/>
                      <w:r w:rsidR="00B73EF9" w:rsidRPr="00613296">
                        <w:rPr>
                          <w:sz w:val="16"/>
                          <w:szCs w:val="18"/>
                        </w:rPr>
                        <w:t>Kunkal</w:t>
                      </w:r>
                      <w:proofErr w:type="spellEnd"/>
                      <w:r w:rsidR="00B73EF9" w:rsidRPr="00613296">
                        <w:rPr>
                          <w:sz w:val="16"/>
                          <w:szCs w:val="18"/>
                        </w:rPr>
                        <w:t xml:space="preserve"> RL, Mahto S, Khan M, Pratap R, Ranjan R, Raipat BS.</w:t>
                      </w:r>
                      <w:r w:rsidR="00AD5135" w:rsidRPr="00613296">
                        <w:rPr>
                          <w:sz w:val="16"/>
                          <w:szCs w:val="18"/>
                        </w:rPr>
                        <w:t xml:space="preserve"> 2025. </w:t>
                      </w:r>
                      <w:r w:rsidR="00AD5135" w:rsidRPr="00E05AFE">
                        <w:rPr>
                          <w:b/>
                          <w:bCs/>
                          <w:sz w:val="16"/>
                          <w:szCs w:val="18"/>
                        </w:rPr>
                        <w:t>Butterflies from the St. Xavier’s College (Ranchi) campus: A checklist.</w:t>
                      </w:r>
                      <w:r w:rsidR="00AD5135" w:rsidRPr="00613296">
                        <w:rPr>
                          <w:sz w:val="16"/>
                          <w:szCs w:val="18"/>
                        </w:rPr>
                        <w:t xml:space="preserve"> </w:t>
                      </w:r>
                      <w:r w:rsidR="00E05AFE">
                        <w:rPr>
                          <w:sz w:val="16"/>
                          <w:szCs w:val="18"/>
                        </w:rPr>
                        <w:t xml:space="preserve">Vat-Vriksha, </w:t>
                      </w:r>
                      <w:r w:rsidR="00865BF2">
                        <w:rPr>
                          <w:sz w:val="16"/>
                          <w:szCs w:val="18"/>
                        </w:rPr>
                        <w:t>1(1): OM: 06</w:t>
                      </w:r>
                      <w:r w:rsidR="00711B9B">
                        <w:rPr>
                          <w:sz w:val="16"/>
                          <w:szCs w:val="18"/>
                        </w:rPr>
                        <w:t>.</w:t>
                      </w:r>
                    </w:p>
                    <w:p w14:paraId="4EAE0E2A" w14:textId="5F4D9A8E" w:rsidR="00711B9B" w:rsidRDefault="00711B9B">
                      <w:pPr>
                        <w:rPr>
                          <w:sz w:val="16"/>
                          <w:szCs w:val="18"/>
                        </w:rPr>
                      </w:pPr>
                    </w:p>
                    <w:p w14:paraId="0813FDA8" w14:textId="77777777" w:rsidR="00711B9B" w:rsidRDefault="00711B9B">
                      <w:pPr>
                        <w:rPr>
                          <w:sz w:val="16"/>
                          <w:szCs w:val="18"/>
                        </w:rPr>
                      </w:pPr>
                    </w:p>
                    <w:p w14:paraId="596708AA" w14:textId="6F5870BA" w:rsidR="00A57D74" w:rsidRPr="00613296" w:rsidRDefault="00A57D74">
                      <w:pPr>
                        <w:rPr>
                          <w:sz w:val="16"/>
                          <w:szCs w:val="18"/>
                        </w:rPr>
                      </w:pPr>
                    </w:p>
                  </w:txbxContent>
                </v:textbox>
                <w10:wrap type="square" anchorx="margin"/>
              </v:shape>
            </w:pict>
          </mc:Fallback>
        </mc:AlternateContent>
      </w:r>
      <w:r w:rsidR="00000000">
        <w:rPr>
          <w:rFonts w:ascii="Calibri" w:eastAsia="Adobe Fangsong Std R" w:hAnsi="Calibri" w:cs="Calibri"/>
          <w:noProof/>
        </w:rPr>
        <w:pict w14:anchorId="592001E4">
          <v:rect id="_x0000_i1025" style="width:402.4pt;height:1pt" o:hrpct="769" o:hralign="center" o:hrstd="t" o:hr="t" fillcolor="#a0a0a0" stroked="f"/>
        </w:pict>
      </w:r>
    </w:p>
    <w:p w14:paraId="6589F847" w14:textId="5CE18EFC" w:rsidR="0016437A" w:rsidRPr="001441CC" w:rsidRDefault="0016437A" w:rsidP="001441CC">
      <w:pPr>
        <w:pStyle w:val="Heading1"/>
        <w:rPr>
          <w:rFonts w:ascii="Calibri" w:eastAsia="Adobe Fangsong Std R" w:hAnsi="Calibri" w:cs="Calibri"/>
          <w:sz w:val="22"/>
          <w:szCs w:val="28"/>
        </w:rPr>
      </w:pPr>
      <w:r w:rsidRPr="001441CC">
        <w:rPr>
          <w:rFonts w:ascii="Mangal" w:eastAsia="Adobe Fangsong Std R" w:hAnsi="Mangal" w:cs="Mangal" w:hint="cs"/>
          <w:sz w:val="22"/>
          <w:szCs w:val="28"/>
          <w:cs/>
        </w:rPr>
        <w:t>सारांश</w:t>
      </w:r>
    </w:p>
    <w:p w14:paraId="6CC17870" w14:textId="37685890" w:rsidR="00407C24" w:rsidRPr="001441CC" w:rsidRDefault="00407C24" w:rsidP="001441CC">
      <w:pPr>
        <w:pStyle w:val="Abstract"/>
        <w:rPr>
          <w:rFonts w:ascii="Calibri" w:eastAsia="Adobe Fangsong Std R" w:hAnsi="Calibri" w:cs="Calibri"/>
          <w:sz w:val="18"/>
          <w:szCs w:val="16"/>
        </w:rPr>
      </w:pPr>
      <w:r w:rsidRPr="001441CC">
        <w:rPr>
          <w:rFonts w:ascii="Mangal" w:eastAsia="Adobe Fangsong Std R" w:hAnsi="Mangal" w:cs="Mangal" w:hint="cs"/>
          <w:sz w:val="18"/>
          <w:szCs w:val="16"/>
          <w:cs/>
          <w:lang w:bidi="hi-IN"/>
        </w:rPr>
        <w:t>आर्थ्रोपोड</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संघ</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सबसे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सुंदर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कीटों</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तितलियाँ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प्रमुख</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अपने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चमकीले</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रंगों</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वाले</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पंखों</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लिए</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rPr>
        <w:t xml:space="preserve">, </w:t>
      </w:r>
      <w:r w:rsidRPr="001441CC">
        <w:rPr>
          <w:rFonts w:ascii="Mangal" w:eastAsia="Adobe Fangsong Std R" w:hAnsi="Mangal" w:cs="Mangal" w:hint="cs"/>
          <w:sz w:val="18"/>
          <w:szCs w:val="16"/>
          <w:cs/>
          <w:lang w:bidi="hi-IN"/>
        </w:rPr>
        <w:t>जो</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वैज्ञानिकों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और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शौकिया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प्रकृति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प्रेमियों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दोनों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आकर्षित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करते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तितलियाँ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परागण</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एक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अत्यंत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महत्वपूर्ण</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प्रक्रिया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भाग</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लेती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rPr>
        <w:t xml:space="preserve">, </w:t>
      </w:r>
      <w:r w:rsidRPr="001441CC">
        <w:rPr>
          <w:rFonts w:ascii="Mangal" w:eastAsia="Adobe Fangsong Std R" w:hAnsi="Mangal" w:cs="Mangal" w:hint="cs"/>
          <w:sz w:val="18"/>
          <w:szCs w:val="16"/>
          <w:cs/>
          <w:lang w:bidi="hi-IN"/>
        </w:rPr>
        <w:t>जब</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वे</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रंग</w:t>
      </w:r>
      <w:r w:rsidRPr="001441CC">
        <w:rPr>
          <w:rFonts w:ascii="Calibri" w:eastAsia="Adobe Fangsong Std R" w:hAnsi="Calibri" w:cs="Calibri"/>
          <w:sz w:val="18"/>
          <w:szCs w:val="16"/>
          <w:cs/>
          <w:lang w:bidi="hi-IN"/>
        </w:rPr>
        <w:t>-</w:t>
      </w:r>
      <w:r w:rsidRPr="001441CC">
        <w:rPr>
          <w:rFonts w:ascii="Mangal" w:eastAsia="Adobe Fangsong Std R" w:hAnsi="Mangal" w:cs="Mangal" w:hint="cs"/>
          <w:sz w:val="18"/>
          <w:szCs w:val="16"/>
          <w:cs/>
          <w:lang w:bidi="hi-IN"/>
        </w:rPr>
        <w:t>बिरंगे</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फूलों</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जाकर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मधुरस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नेक्टर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सेवन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करती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इस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दौरान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उनके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शरीर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परागकण</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चिपक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और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वे</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इन्हें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अन्य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फूलों</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तक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पहुंचाती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अनेक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अध्ययनों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यह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ज्ञात</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हुआ</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विश्वभर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तितलियों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संख्या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तीव्र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गिरावट</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रही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rPr>
        <w:t xml:space="preserve">, </w:t>
      </w:r>
      <w:r w:rsidRPr="001441CC">
        <w:rPr>
          <w:rFonts w:ascii="Mangal" w:eastAsia="Adobe Fangsong Std R" w:hAnsi="Mangal" w:cs="Mangal" w:hint="cs"/>
          <w:sz w:val="18"/>
          <w:szCs w:val="16"/>
          <w:cs/>
          <w:lang w:bidi="hi-IN"/>
        </w:rPr>
        <w:t>जिससे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परागण</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जैसी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आवश्यक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पारिस्थितिक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सेवा</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संकट</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पड़</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गई</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है</w:t>
      </w:r>
      <w:r w:rsidRPr="001441CC">
        <w:rPr>
          <w:rFonts w:ascii="Calibri" w:eastAsia="Adobe Fangsong Std R" w:hAnsi="Calibri" w:cs="Calibri"/>
          <w:sz w:val="18"/>
          <w:szCs w:val="16"/>
        </w:rPr>
        <w:t xml:space="preserve">023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छह</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महीनों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अवधि</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में</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किए</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गए</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इस</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अध्ययन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दौरान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पाँच</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परिवारों</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Calibri" w:eastAsia="Adobe Fangsong Std R" w:hAnsi="Calibri" w:cs="Calibri"/>
          <w:sz w:val="18"/>
          <w:szCs w:val="16"/>
        </w:rPr>
        <w:t xml:space="preserve">18 </w:t>
      </w:r>
      <w:r w:rsidRPr="001441CC">
        <w:rPr>
          <w:rFonts w:ascii="Mangal" w:eastAsia="Adobe Fangsong Std R" w:hAnsi="Mangal" w:cs="Mangal" w:hint="cs"/>
          <w:sz w:val="18"/>
          <w:szCs w:val="16"/>
          <w:cs/>
          <w:lang w:bidi="hi-IN"/>
        </w:rPr>
        <w:t>तितली</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प्रजातियों</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पहचान</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की</w:t>
      </w:r>
      <w:r w:rsidRPr="001441CC">
        <w:rPr>
          <w:rFonts w:ascii="Calibri" w:eastAsia="Adobe Fangsong Std R" w:hAnsi="Calibri" w:cs="Calibri"/>
          <w:sz w:val="18"/>
          <w:szCs w:val="16"/>
          <w:cs/>
          <w:lang w:bidi="hi-IN"/>
        </w:rPr>
        <w:t xml:space="preserve"> </w:t>
      </w:r>
      <w:r w:rsidRPr="001441CC">
        <w:rPr>
          <w:rFonts w:ascii="Mangal" w:eastAsia="Adobe Fangsong Std R" w:hAnsi="Mangal" w:cs="Mangal" w:hint="cs"/>
          <w:sz w:val="18"/>
          <w:szCs w:val="16"/>
          <w:cs/>
          <w:lang w:bidi="hi-IN"/>
        </w:rPr>
        <w:t>गई।</w:t>
      </w:r>
    </w:p>
    <w:p w14:paraId="3346F7C2" w14:textId="000B013A" w:rsidR="008C10D1" w:rsidRPr="001441CC" w:rsidRDefault="0016437A" w:rsidP="001441CC">
      <w:pPr>
        <w:pStyle w:val="Abstract"/>
        <w:rPr>
          <w:rFonts w:ascii="Calibri" w:eastAsia="Adobe Fangsong Std R" w:hAnsi="Calibri" w:cs="Calibri"/>
          <w:sz w:val="18"/>
          <w:szCs w:val="16"/>
        </w:rPr>
      </w:pPr>
      <w:r w:rsidRPr="001441CC">
        <w:rPr>
          <w:rFonts w:ascii="Mangal" w:eastAsia="Adobe Fangsong Std R" w:hAnsi="Mangal" w:cs="Mangal" w:hint="cs"/>
          <w:b/>
          <w:bCs/>
          <w:sz w:val="18"/>
          <w:szCs w:val="16"/>
          <w:cs/>
        </w:rPr>
        <w:t>कुंजी</w:t>
      </w:r>
      <w:r w:rsidRPr="001441CC">
        <w:rPr>
          <w:rFonts w:ascii="Calibri" w:eastAsia="Adobe Fangsong Std R" w:hAnsi="Calibri" w:cs="Calibri"/>
          <w:b/>
          <w:bCs/>
          <w:sz w:val="18"/>
          <w:szCs w:val="16"/>
          <w:cs/>
        </w:rPr>
        <w:t xml:space="preserve"> :</w:t>
      </w:r>
      <w:r w:rsidRPr="001441CC">
        <w:rPr>
          <w:rFonts w:ascii="Calibri" w:eastAsia="Adobe Fangsong Std R" w:hAnsi="Calibri" w:cs="Calibri"/>
          <w:sz w:val="18"/>
          <w:szCs w:val="16"/>
        </w:rPr>
        <w:t xml:space="preserve"> </w:t>
      </w:r>
      <w:r w:rsidR="00CE143E" w:rsidRPr="001441CC">
        <w:rPr>
          <w:rFonts w:ascii="Mangal" w:eastAsia="Adobe Fangsong Std R" w:hAnsi="Mangal" w:cs="Mangal" w:hint="cs"/>
          <w:sz w:val="18"/>
          <w:szCs w:val="16"/>
          <w:cs/>
        </w:rPr>
        <w:t>तितली</w:t>
      </w:r>
      <w:r w:rsidR="00CE143E" w:rsidRPr="001441CC">
        <w:rPr>
          <w:rFonts w:ascii="Calibri" w:eastAsia="Adobe Fangsong Std R" w:hAnsi="Calibri" w:cs="Calibri"/>
          <w:sz w:val="18"/>
          <w:szCs w:val="16"/>
        </w:rPr>
        <w:t xml:space="preserve">, </w:t>
      </w:r>
      <w:r w:rsidR="00CE143E" w:rsidRPr="001441CC">
        <w:rPr>
          <w:rFonts w:ascii="Mangal" w:eastAsia="Adobe Fangsong Std R" w:hAnsi="Mangal" w:cs="Mangal" w:hint="cs"/>
          <w:sz w:val="18"/>
          <w:szCs w:val="16"/>
          <w:cs/>
        </w:rPr>
        <w:t>सूची</w:t>
      </w:r>
      <w:r w:rsidR="00CE143E" w:rsidRPr="001441CC">
        <w:rPr>
          <w:rFonts w:ascii="Calibri" w:eastAsia="Adobe Fangsong Std R" w:hAnsi="Calibri" w:cs="Calibri"/>
          <w:sz w:val="18"/>
          <w:szCs w:val="16"/>
        </w:rPr>
        <w:t xml:space="preserve">, </w:t>
      </w:r>
      <w:r w:rsidR="00CE143E" w:rsidRPr="001441CC">
        <w:rPr>
          <w:rFonts w:ascii="Mangal" w:eastAsia="Adobe Fangsong Std R" w:hAnsi="Mangal" w:cs="Mangal" w:hint="cs"/>
          <w:sz w:val="18"/>
          <w:szCs w:val="16"/>
          <w:cs/>
        </w:rPr>
        <w:t>विविधता</w:t>
      </w:r>
      <w:r w:rsidR="00CE143E" w:rsidRPr="001441CC">
        <w:rPr>
          <w:rFonts w:ascii="Calibri" w:eastAsia="Adobe Fangsong Std R" w:hAnsi="Calibri" w:cs="Calibri"/>
          <w:sz w:val="18"/>
          <w:szCs w:val="16"/>
        </w:rPr>
        <w:t xml:space="preserve">, </w:t>
      </w:r>
      <w:r w:rsidR="00CE143E" w:rsidRPr="001441CC">
        <w:rPr>
          <w:rFonts w:ascii="Mangal" w:eastAsia="Adobe Fangsong Std R" w:hAnsi="Mangal" w:cs="Mangal" w:hint="cs"/>
          <w:sz w:val="18"/>
          <w:szCs w:val="16"/>
          <w:cs/>
        </w:rPr>
        <w:t>रांची</w:t>
      </w:r>
      <w:r w:rsidR="00CE143E" w:rsidRPr="001441CC">
        <w:rPr>
          <w:rFonts w:ascii="Calibri" w:eastAsia="Adobe Fangsong Std R" w:hAnsi="Calibri" w:cs="Calibri"/>
          <w:sz w:val="18"/>
          <w:szCs w:val="16"/>
        </w:rPr>
        <w:t xml:space="preserve">, </w:t>
      </w:r>
      <w:r w:rsidR="00CE143E" w:rsidRPr="001441CC">
        <w:rPr>
          <w:rFonts w:ascii="Mangal" w:eastAsia="Adobe Fangsong Std R" w:hAnsi="Mangal" w:cs="Mangal" w:hint="cs"/>
          <w:sz w:val="18"/>
          <w:szCs w:val="16"/>
          <w:cs/>
        </w:rPr>
        <w:t>रोपालोसेरा</w:t>
      </w:r>
    </w:p>
    <w:p w14:paraId="3D8867C6" w14:textId="215F1404" w:rsidR="0016437A" w:rsidRPr="001441CC" w:rsidRDefault="00000000" w:rsidP="001441CC">
      <w:pPr>
        <w:rPr>
          <w:rFonts w:ascii="Calibri" w:eastAsia="Adobe Fangsong Std R" w:hAnsi="Calibri" w:cs="Calibri"/>
        </w:rPr>
      </w:pPr>
      <w:r>
        <w:rPr>
          <w:rFonts w:ascii="Calibri" w:eastAsia="Adobe Fangsong Std R" w:hAnsi="Calibri" w:cs="Calibri"/>
          <w:noProof/>
        </w:rPr>
        <w:pict w14:anchorId="3BF5779F">
          <v:rect id="_x0000_i1026" style="width:404pt;height:1.4pt" o:hrpct="772" o:hralign="center" o:hrstd="t" o:hr="t" fillcolor="#a0a0a0" stroked="f"/>
        </w:pict>
      </w:r>
    </w:p>
    <w:p w14:paraId="729572AE" w14:textId="4A2E2A05" w:rsidR="0016437A" w:rsidRPr="001441CC" w:rsidRDefault="0016437A" w:rsidP="001441CC">
      <w:pPr>
        <w:pStyle w:val="Heading1"/>
        <w:rPr>
          <w:rFonts w:ascii="Calibri" w:eastAsia="Adobe Fangsong Std R" w:hAnsi="Calibri" w:cs="Calibri"/>
        </w:rPr>
      </w:pPr>
      <w:r w:rsidRPr="001441CC">
        <w:rPr>
          <w:rFonts w:ascii="Calibri" w:eastAsia="Adobe Fangsong Std R" w:hAnsi="Calibri" w:cs="Calibri"/>
        </w:rPr>
        <w:t>Abstract</w:t>
      </w:r>
    </w:p>
    <w:p w14:paraId="04015EA9" w14:textId="15FF7DB5" w:rsidR="00A57410" w:rsidRPr="001441CC" w:rsidRDefault="00A57410" w:rsidP="001441CC">
      <w:pPr>
        <w:rPr>
          <w:rFonts w:ascii="Calibri" w:eastAsia="Adobe Fangsong Std R" w:hAnsi="Calibri" w:cs="Calibri"/>
          <w:sz w:val="16"/>
          <w:szCs w:val="18"/>
        </w:rPr>
      </w:pPr>
      <w:r w:rsidRPr="001441CC">
        <w:rPr>
          <w:rFonts w:ascii="Calibri" w:eastAsia="Adobe Fangsong Std R" w:hAnsi="Calibri" w:cs="Calibri"/>
          <w:sz w:val="16"/>
          <w:szCs w:val="18"/>
        </w:rPr>
        <w:t xml:space="preserve">Among the arthropod phylum's most beautiful insects are butterflies. They are well-known for having vividly </w:t>
      </w:r>
      <w:proofErr w:type="spellStart"/>
      <w:r w:rsidRPr="001441CC">
        <w:rPr>
          <w:rFonts w:ascii="Calibri" w:eastAsia="Adobe Fangsong Std R" w:hAnsi="Calibri" w:cs="Calibri"/>
          <w:sz w:val="16"/>
          <w:szCs w:val="18"/>
        </w:rPr>
        <w:t>colored</w:t>
      </w:r>
      <w:proofErr w:type="spellEnd"/>
      <w:r w:rsidRPr="001441CC">
        <w:rPr>
          <w:rFonts w:ascii="Calibri" w:eastAsia="Adobe Fangsong Std R" w:hAnsi="Calibri" w:cs="Calibri"/>
          <w:sz w:val="16"/>
          <w:szCs w:val="18"/>
        </w:rPr>
        <w:t xml:space="preserve"> wings that have drawn interest from scientists and amateurs alike. Butterflies participate in the vital process of pollination when they visit vibrant flowers and nectar-feed. In doing so, their bodies gather pollen grains and transport them to other blooms. Numerous studies have revealed a sharp fall in butterfly populations worldwide, putting at risk pollination—an essential ecological service that butterflies provide. Finding them and preserving them is urgently needed right now. In response to these concerns, the current project was started with the goal of creating a checklist of butterflies (Order: Lepidoptera, </w:t>
      </w:r>
      <w:proofErr w:type="spellStart"/>
      <w:r w:rsidRPr="001441CC">
        <w:rPr>
          <w:rFonts w:ascii="Calibri" w:eastAsia="Adobe Fangsong Std R" w:hAnsi="Calibri" w:cs="Calibri"/>
          <w:sz w:val="16"/>
          <w:szCs w:val="18"/>
        </w:rPr>
        <w:t>Suporder</w:t>
      </w:r>
      <w:proofErr w:type="spellEnd"/>
      <w:r w:rsidRPr="001441CC">
        <w:rPr>
          <w:rFonts w:ascii="Calibri" w:eastAsia="Adobe Fangsong Std R" w:hAnsi="Calibri" w:cs="Calibri"/>
          <w:sz w:val="16"/>
          <w:szCs w:val="18"/>
        </w:rPr>
        <w:t xml:space="preserve">: Rhopalocera) on the campus of St. Xavier's College in Ranchi. The </w:t>
      </w:r>
      <w:proofErr w:type="spellStart"/>
      <w:r w:rsidRPr="001441CC">
        <w:rPr>
          <w:rFonts w:ascii="Calibri" w:eastAsia="Adobe Fangsong Std R" w:hAnsi="Calibri" w:cs="Calibri"/>
          <w:sz w:val="16"/>
          <w:szCs w:val="18"/>
        </w:rPr>
        <w:t>center</w:t>
      </w:r>
      <w:proofErr w:type="spellEnd"/>
      <w:r w:rsidRPr="001441CC">
        <w:rPr>
          <w:rFonts w:ascii="Calibri" w:eastAsia="Adobe Fangsong Std R" w:hAnsi="Calibri" w:cs="Calibri"/>
          <w:sz w:val="16"/>
          <w:szCs w:val="18"/>
        </w:rPr>
        <w:t xml:space="preserve"> of Ranchi city is where the college campus is situated. Despite being in the middle of a city, the college campus is covered in artificial and natural greenery that is lush and green and draws butterflies. The review of the literature reveals that no prior verified report of any study on butterflies on college campuses exists. During a 6-month period, from August 2022 to February 2023, 18 butterfly species from 5 families were identified in the current study.</w:t>
      </w:r>
    </w:p>
    <w:p w14:paraId="3F30D1AB" w14:textId="1547F151" w:rsidR="009B409E" w:rsidRPr="001441CC" w:rsidRDefault="009B409E" w:rsidP="001441CC">
      <w:pPr>
        <w:rPr>
          <w:rFonts w:ascii="Calibri" w:eastAsia="Adobe Fangsong Std R" w:hAnsi="Calibri" w:cs="Calibri"/>
          <w:sz w:val="16"/>
          <w:szCs w:val="18"/>
        </w:rPr>
      </w:pPr>
      <w:r w:rsidRPr="001441CC">
        <w:rPr>
          <w:rFonts w:ascii="Calibri" w:eastAsia="Adobe Fangsong Std R" w:hAnsi="Calibri" w:cs="Calibri"/>
          <w:sz w:val="16"/>
          <w:szCs w:val="18"/>
        </w:rPr>
        <w:t>.</w:t>
      </w:r>
    </w:p>
    <w:p w14:paraId="10443B2E" w14:textId="2A2AAE51" w:rsidR="00024AF6" w:rsidRPr="001441CC" w:rsidRDefault="0016437A" w:rsidP="001441CC">
      <w:pPr>
        <w:pStyle w:val="Abstract"/>
        <w:rPr>
          <w:rFonts w:ascii="Calibri" w:eastAsia="Adobe Fangsong Std R" w:hAnsi="Calibri" w:cs="Calibri"/>
          <w:sz w:val="16"/>
          <w:szCs w:val="14"/>
        </w:rPr>
      </w:pPr>
      <w:r w:rsidRPr="001441CC">
        <w:rPr>
          <w:rFonts w:ascii="Calibri" w:eastAsia="Adobe Fangsong Std R" w:hAnsi="Calibri" w:cs="Calibri"/>
          <w:b/>
          <w:bCs/>
          <w:sz w:val="16"/>
          <w:szCs w:val="14"/>
        </w:rPr>
        <w:t xml:space="preserve">Keywords: </w:t>
      </w:r>
      <w:r w:rsidR="00FF17F4" w:rsidRPr="001441CC">
        <w:rPr>
          <w:rFonts w:ascii="Calibri" w:eastAsia="Adobe Fangsong Std R" w:hAnsi="Calibri" w:cs="Calibri"/>
          <w:sz w:val="16"/>
          <w:szCs w:val="14"/>
        </w:rPr>
        <w:t>butterfly, checklist, diversity, Ranchi, Rhopalocera.</w:t>
      </w:r>
    </w:p>
    <w:p w14:paraId="19D11BD7" w14:textId="4435ECDB" w:rsidR="0016437A" w:rsidRPr="001441CC" w:rsidRDefault="00000000" w:rsidP="001441CC">
      <w:pPr>
        <w:rPr>
          <w:rFonts w:ascii="Calibri" w:eastAsia="Adobe Fangsong Std R" w:hAnsi="Calibri" w:cs="Calibri"/>
        </w:rPr>
      </w:pPr>
      <w:r>
        <w:rPr>
          <w:rFonts w:ascii="Calibri" w:eastAsia="Adobe Fangsong Std R" w:hAnsi="Calibri" w:cs="Calibri"/>
          <w:noProof/>
        </w:rPr>
        <w:pict w14:anchorId="18DBB11F">
          <v:rect id="_x0000_i1027" style="width:517.55pt;height:1.05pt" o:hrpct="989" o:hralign="center" o:hrstd="t" o:hr="t" fillcolor="#a0a0a0" stroked="f"/>
        </w:pict>
      </w:r>
    </w:p>
    <w:p w14:paraId="60D58700" w14:textId="34FE3FA0" w:rsidR="0016437A" w:rsidRPr="001441CC" w:rsidRDefault="0016437A" w:rsidP="001441CC">
      <w:pPr>
        <w:rPr>
          <w:rFonts w:ascii="Calibri" w:eastAsia="Adobe Fangsong Std R" w:hAnsi="Calibri" w:cs="Calibri"/>
        </w:rPr>
        <w:sectPr w:rsidR="0016437A" w:rsidRPr="001441CC" w:rsidSect="00F46D09">
          <w:headerReference w:type="even" r:id="rId10"/>
          <w:headerReference w:type="default" r:id="rId11"/>
          <w:footerReference w:type="default" r:id="rId12"/>
          <w:headerReference w:type="first" r:id="rId13"/>
          <w:pgSz w:w="11906" w:h="16838"/>
          <w:pgMar w:top="1560" w:right="720" w:bottom="720" w:left="720" w:header="708" w:footer="708" w:gutter="0"/>
          <w:cols w:space="708"/>
          <w:docGrid w:linePitch="360"/>
        </w:sectPr>
      </w:pPr>
    </w:p>
    <w:p w14:paraId="1E6D8B05" w14:textId="532073FE" w:rsidR="0016437A" w:rsidRPr="001441CC" w:rsidRDefault="0016437A" w:rsidP="001441CC">
      <w:pPr>
        <w:pStyle w:val="Heading1"/>
        <w:rPr>
          <w:rFonts w:ascii="Calibri" w:eastAsia="Adobe Fangsong Std R" w:hAnsi="Calibri" w:cs="Calibri"/>
        </w:rPr>
      </w:pPr>
      <w:r w:rsidRPr="001441CC">
        <w:rPr>
          <w:rFonts w:ascii="Calibri" w:eastAsia="Adobe Fangsong Std R" w:hAnsi="Calibri" w:cs="Calibri"/>
        </w:rPr>
        <w:t>1. Introduction</w:t>
      </w:r>
    </w:p>
    <w:p w14:paraId="63584550" w14:textId="77777777" w:rsidR="00DC75E9" w:rsidRPr="001441CC" w:rsidRDefault="00DC75E9"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One of the most important material bases for human survival and development and ecosystem sustainability is biodiversity (Ren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2022). However, an increased and unplanned anthropogenic activities, to greater extent, had led to loss of biodiversity. In recent years protection and conservation of biodiversity has significantly attracted workers from both local as well as international community (</w:t>
      </w:r>
      <w:proofErr w:type="spellStart"/>
      <w:r w:rsidRPr="001441CC">
        <w:rPr>
          <w:rFonts w:ascii="Calibri" w:eastAsia="Adobe Fangsong Std R" w:hAnsi="Calibri" w:cs="Calibri"/>
          <w:sz w:val="19"/>
          <w:szCs w:val="19"/>
        </w:rPr>
        <w:t>Prudic</w:t>
      </w:r>
      <w:proofErr w:type="spellEnd"/>
      <w:r w:rsidRPr="001441CC">
        <w:rPr>
          <w:rFonts w:ascii="Calibri" w:eastAsia="Adobe Fangsong Std R" w:hAnsi="Calibri" w:cs="Calibri"/>
          <w:sz w:val="19"/>
          <w:szCs w:val="19"/>
        </w:rPr>
        <w:t xml:space="preserve">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2022).  This marks the importance of studies on species diversity, which are important for understanding the effects of human development on the reliability and sustenance of an ecosystem (Virani and Madavi, 2021). Butterflies (Suborder Rhopalocera; Order Lepidoptera) are one of the most known and most attractive insects among nature lovers (Dey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2017). Their fascinating diversity of forms and colours have attracted zoologists, especially entomologists throughout the world since time immemorial (Hembrom and Sinha, 2012). In addition to being important pollinators, butterflies also operate as environmental variables since They are extremely susceptible to environmental changes. Different species of butterfly respond differently to the said and other environmental factors (Rosin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2012). Adult butterflies </w:t>
      </w:r>
      <w:r w:rsidRPr="001441CC">
        <w:rPr>
          <w:rFonts w:ascii="Calibri" w:eastAsia="Adobe Fangsong Std R" w:hAnsi="Calibri" w:cs="Calibri"/>
          <w:sz w:val="19"/>
          <w:szCs w:val="19"/>
        </w:rPr>
        <w:t>consume nectar, whereas caterpillars rely on host plants (mainly specialised) for leaves (Nimbalkar et al., 2011). To preserve high variety, butterfly communities must be conserved using reasonable and complicated management practices.</w:t>
      </w:r>
    </w:p>
    <w:p w14:paraId="4C67F264" w14:textId="77777777" w:rsidR="00DC75E9" w:rsidRPr="001441CC" w:rsidRDefault="00DC75E9" w:rsidP="001441CC">
      <w:pPr>
        <w:rPr>
          <w:rFonts w:ascii="Calibri" w:eastAsia="Adobe Fangsong Std R" w:hAnsi="Calibri" w:cs="Calibri"/>
          <w:sz w:val="19"/>
          <w:szCs w:val="19"/>
        </w:rPr>
      </w:pPr>
      <w:r w:rsidRPr="001441CC">
        <w:rPr>
          <w:rFonts w:ascii="Calibri" w:eastAsia="Adobe Fangsong Std R" w:hAnsi="Calibri" w:cs="Calibri"/>
          <w:sz w:val="19"/>
          <w:szCs w:val="19"/>
        </w:rPr>
        <w:tab/>
        <w:t xml:space="preserve">There is no historical data on butterflies from the SXCRAN campus. Morrison-Godfrey (1950) reported 121 species during their research in the Hazaribagh and Ranchi regions of Jharkhand. Verma (2009) recorded 39 species from the Dalma Wildlife Sanctuary in Jamshedpur, Jharkhand. </w:t>
      </w:r>
      <w:proofErr w:type="spellStart"/>
      <w:r w:rsidRPr="001441CC">
        <w:rPr>
          <w:rFonts w:ascii="Calibri" w:eastAsia="Adobe Fangsong Std R" w:hAnsi="Calibri" w:cs="Calibri"/>
          <w:sz w:val="19"/>
          <w:szCs w:val="19"/>
        </w:rPr>
        <w:t>Parta</w:t>
      </w:r>
      <w:proofErr w:type="spellEnd"/>
      <w:r w:rsidRPr="001441CC">
        <w:rPr>
          <w:rFonts w:ascii="Calibri" w:eastAsia="Adobe Fangsong Std R" w:hAnsi="Calibri" w:cs="Calibri"/>
          <w:sz w:val="19"/>
          <w:szCs w:val="19"/>
        </w:rPr>
        <w:t xml:space="preserve"> et al. (2022) conducted a preliminary investigation in the mountainous terrains of </w:t>
      </w:r>
      <w:proofErr w:type="spellStart"/>
      <w:r w:rsidRPr="001441CC">
        <w:rPr>
          <w:rFonts w:ascii="Calibri" w:eastAsia="Adobe Fangsong Std R" w:hAnsi="Calibri" w:cs="Calibri"/>
          <w:sz w:val="19"/>
          <w:szCs w:val="19"/>
        </w:rPr>
        <w:t>Ghatshilla</w:t>
      </w:r>
      <w:proofErr w:type="spellEnd"/>
      <w:r w:rsidRPr="001441CC">
        <w:rPr>
          <w:rFonts w:ascii="Calibri" w:eastAsia="Adobe Fangsong Std R" w:hAnsi="Calibri" w:cs="Calibri"/>
          <w:sz w:val="19"/>
          <w:szCs w:val="19"/>
        </w:rPr>
        <w:t xml:space="preserve"> (Jharkhand) and discovered 72 butterfly species belonging to six families and 55 genera. Kumari and Thakur (2022) recorded 21 species in their study located in Kanke, Ranchi (Jharkhand). Chandra et al. (2007) created a checklist of 174 butterfly species from the neighbouring states of Madhya Pradesh and </w:t>
      </w:r>
      <w:proofErr w:type="spellStart"/>
      <w:r w:rsidRPr="001441CC">
        <w:rPr>
          <w:rFonts w:ascii="Calibri" w:eastAsia="Adobe Fangsong Std R" w:hAnsi="Calibri" w:cs="Calibri"/>
          <w:sz w:val="19"/>
          <w:szCs w:val="19"/>
        </w:rPr>
        <w:t>Chattisgarh</w:t>
      </w:r>
      <w:proofErr w:type="spellEnd"/>
      <w:r w:rsidRPr="001441CC">
        <w:rPr>
          <w:rFonts w:ascii="Calibri" w:eastAsia="Adobe Fangsong Std R" w:hAnsi="Calibri" w:cs="Calibri"/>
          <w:sz w:val="19"/>
          <w:szCs w:val="19"/>
        </w:rPr>
        <w:t xml:space="preserve"> in India.</w:t>
      </w:r>
    </w:p>
    <w:p w14:paraId="4ACAC87C" w14:textId="77777777" w:rsidR="00DC75E9" w:rsidRPr="001441CC" w:rsidRDefault="00DC75E9"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The current study was conducted to assess and quantify butterfly diversity in the St. Xavier's College, Ranchi campus (Lat </w:t>
      </w:r>
      <w:r w:rsidRPr="001441CC">
        <w:rPr>
          <w:rFonts w:ascii="Calibri" w:eastAsia="Adobe Fangsong Std R" w:hAnsi="Calibri" w:cs="Calibri"/>
          <w:sz w:val="19"/>
          <w:szCs w:val="19"/>
          <w:lang w:val="en-US"/>
        </w:rPr>
        <w:t>23.36700434185223, Long 85.32801267725753)</w:t>
      </w:r>
      <w:r w:rsidRPr="001441CC">
        <w:rPr>
          <w:rFonts w:ascii="Calibri" w:eastAsia="Adobe Fangsong Std R" w:hAnsi="Calibri" w:cs="Calibri"/>
          <w:sz w:val="19"/>
          <w:szCs w:val="19"/>
        </w:rPr>
        <w:t xml:space="preserve"> in light of the crucial ecosystem services that butterflies provide and to support their conservation and management. Established in 1944, St. </w:t>
      </w:r>
      <w:r w:rsidRPr="001441CC">
        <w:rPr>
          <w:rFonts w:ascii="Calibri" w:eastAsia="Adobe Fangsong Std R" w:hAnsi="Calibri" w:cs="Calibri"/>
          <w:sz w:val="19"/>
          <w:szCs w:val="19"/>
        </w:rPr>
        <w:lastRenderedPageBreak/>
        <w:t xml:space="preserve">Xavier's College, Ranchi is a religiously-based minority educational college run by the Ranchi Jesuit Province of the Society of Jesus. The college is headquartered in the </w:t>
      </w:r>
      <w:proofErr w:type="spellStart"/>
      <w:r w:rsidRPr="001441CC">
        <w:rPr>
          <w:rFonts w:ascii="Calibri" w:eastAsia="Adobe Fangsong Std R" w:hAnsi="Calibri" w:cs="Calibri"/>
          <w:sz w:val="19"/>
          <w:szCs w:val="19"/>
        </w:rPr>
        <w:t>center</w:t>
      </w:r>
      <w:proofErr w:type="spellEnd"/>
      <w:r w:rsidRPr="001441CC">
        <w:rPr>
          <w:rFonts w:ascii="Calibri" w:eastAsia="Adobe Fangsong Std R" w:hAnsi="Calibri" w:cs="Calibri"/>
          <w:sz w:val="19"/>
          <w:szCs w:val="19"/>
        </w:rPr>
        <w:t xml:space="preserve"> of the Ranchi City. There are verdant areas throughout the college campus that include grounds, gardens, trees, and arable land. The college campus is labelled Micro Diversity Zone 1, Micro Diversity Zone 2, and Micro Crops Zone, and these zones are separated from one another. In addition, it has two tiny ponds, which increases the richness of the habitat. </w:t>
      </w:r>
    </w:p>
    <w:p w14:paraId="2E66006F" w14:textId="77777777" w:rsidR="002345E9" w:rsidRPr="001441CC" w:rsidRDefault="002345E9" w:rsidP="001441CC">
      <w:pPr>
        <w:rPr>
          <w:rFonts w:ascii="Calibri" w:eastAsia="Adobe Fangsong Std R" w:hAnsi="Calibri" w:cs="Calibri"/>
        </w:rPr>
      </w:pPr>
    </w:p>
    <w:p w14:paraId="115EC964" w14:textId="44F0A986" w:rsidR="00045488" w:rsidRPr="001441CC" w:rsidRDefault="0016437A" w:rsidP="001441CC">
      <w:pPr>
        <w:pStyle w:val="Heading1"/>
        <w:rPr>
          <w:rFonts w:ascii="Calibri" w:eastAsia="Adobe Fangsong Std R" w:hAnsi="Calibri" w:cs="Calibri"/>
        </w:rPr>
      </w:pPr>
      <w:r w:rsidRPr="001441CC">
        <w:rPr>
          <w:rFonts w:ascii="Calibri" w:eastAsia="Adobe Fangsong Std R" w:hAnsi="Calibri" w:cs="Calibri"/>
        </w:rPr>
        <w:t xml:space="preserve">2. </w:t>
      </w:r>
      <w:r w:rsidR="0012043F" w:rsidRPr="001441CC">
        <w:rPr>
          <w:rFonts w:ascii="Calibri" w:eastAsia="Adobe Fangsong Std R" w:hAnsi="Calibri" w:cs="Calibri"/>
        </w:rPr>
        <w:t>Materials and Methods</w:t>
      </w:r>
    </w:p>
    <w:p w14:paraId="1595A4BA" w14:textId="2455F5F2" w:rsidR="0013216A" w:rsidRPr="001441CC" w:rsidRDefault="00771716"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Collection of butterflies in the St. Xavier’s College, Ranchi (SXCRAN) campus was performed for three months from August 2022 to November 2022. Insect collection net was employed for collection of samples. One individual of each species was preserved for reference and rest were released after counting (Kumar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2022). Photographic records of the insects were obtained using Nikon Coolpix B600 point &amp; Shoot camera (4.3 – 258 mm, 1:3.3 – 6.5). Killing bottles were prepared with plaster of </w:t>
      </w:r>
      <w:proofErr w:type="spellStart"/>
      <w:r w:rsidRPr="001441CC">
        <w:rPr>
          <w:rFonts w:ascii="Calibri" w:eastAsia="Adobe Fangsong Std R" w:hAnsi="Calibri" w:cs="Calibri"/>
          <w:sz w:val="19"/>
          <w:szCs w:val="19"/>
        </w:rPr>
        <w:t>paris</w:t>
      </w:r>
      <w:proofErr w:type="spellEnd"/>
      <w:r w:rsidRPr="001441CC">
        <w:rPr>
          <w:rFonts w:ascii="Calibri" w:eastAsia="Adobe Fangsong Std R" w:hAnsi="Calibri" w:cs="Calibri"/>
          <w:sz w:val="19"/>
          <w:szCs w:val="19"/>
        </w:rPr>
        <w:t xml:space="preserve"> as absorbent for ethyl acetate. To preserve the samples, the gathered butterflies were killed with the aforementioned bottle. The samples were next spread and pinned using previously stated standards. (Kumar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2022). The butterflies were identified using butterfly-identification keys (Perveen and Haroon, 2016; Perveen and Fazal (2013); Mohapatra </w:t>
      </w:r>
      <w:r w:rsidRPr="001441CC">
        <w:rPr>
          <w:rFonts w:ascii="Calibri" w:eastAsia="Adobe Fangsong Std R" w:hAnsi="Calibri" w:cs="Calibri"/>
          <w:i/>
          <w:iCs/>
          <w:sz w:val="19"/>
          <w:szCs w:val="19"/>
        </w:rPr>
        <w:t>et al.,</w:t>
      </w:r>
      <w:r w:rsidRPr="001441CC">
        <w:rPr>
          <w:rFonts w:ascii="Calibri" w:eastAsia="Adobe Fangsong Std R" w:hAnsi="Calibri" w:cs="Calibri"/>
          <w:sz w:val="19"/>
          <w:szCs w:val="19"/>
        </w:rPr>
        <w:t xml:space="preserve"> 2012; Stokes and Stokes, 2001)</w:t>
      </w:r>
    </w:p>
    <w:p w14:paraId="4F97B3CA" w14:textId="77777777" w:rsidR="00D95ADF" w:rsidRPr="001441CC" w:rsidRDefault="00D95ADF" w:rsidP="001441CC">
      <w:pPr>
        <w:rPr>
          <w:rFonts w:ascii="Calibri" w:eastAsia="Adobe Fangsong Std R" w:hAnsi="Calibri" w:cs="Calibri"/>
          <w:sz w:val="19"/>
          <w:szCs w:val="19"/>
        </w:rPr>
      </w:pPr>
    </w:p>
    <w:p w14:paraId="71BFCB7B" w14:textId="60760589" w:rsidR="0013216A" w:rsidRPr="001441CC" w:rsidRDefault="00DB6418" w:rsidP="001441CC">
      <w:pPr>
        <w:pStyle w:val="Heading1"/>
        <w:rPr>
          <w:rFonts w:ascii="Calibri" w:eastAsia="Adobe Fangsong Std R" w:hAnsi="Calibri" w:cs="Calibri"/>
        </w:rPr>
      </w:pPr>
      <w:r w:rsidRPr="001441CC">
        <w:rPr>
          <w:rFonts w:ascii="Calibri" w:eastAsia="Adobe Fangsong Std R" w:hAnsi="Calibri" w:cs="Calibri"/>
        </w:rPr>
        <w:t>3</w:t>
      </w:r>
      <w:r w:rsidR="0013216A" w:rsidRPr="001441CC">
        <w:rPr>
          <w:rFonts w:ascii="Calibri" w:eastAsia="Adobe Fangsong Std R" w:hAnsi="Calibri" w:cs="Calibri"/>
        </w:rPr>
        <w:t>. Results</w:t>
      </w:r>
    </w:p>
    <w:p w14:paraId="311F2A6C" w14:textId="77777777" w:rsidR="00AE536F" w:rsidRPr="001441CC" w:rsidRDefault="00AE536F" w:rsidP="001441CC">
      <w:pPr>
        <w:rPr>
          <w:rFonts w:ascii="Calibri" w:eastAsia="Adobe Fangsong Std R" w:hAnsi="Calibri" w:cs="Calibri"/>
          <w:sz w:val="19"/>
          <w:szCs w:val="19"/>
        </w:rPr>
      </w:pPr>
      <w:r w:rsidRPr="001441CC">
        <w:rPr>
          <w:rFonts w:ascii="Calibri" w:eastAsia="Adobe Fangsong Std R" w:hAnsi="Calibri" w:cs="Calibri"/>
          <w:sz w:val="19"/>
          <w:szCs w:val="19"/>
        </w:rPr>
        <w:t>A total of 18 butterfly species were observed during the study (Table 1). The photographs of the observed butterflies have been presented as Figure 1, Figure 2, and Figure 3.</w:t>
      </w:r>
    </w:p>
    <w:p w14:paraId="07ED52AC" w14:textId="46DF9589" w:rsidR="0013216A" w:rsidRPr="001441CC" w:rsidRDefault="0013216A" w:rsidP="001441CC">
      <w:pPr>
        <w:rPr>
          <w:rFonts w:ascii="Calibri" w:eastAsia="Adobe Fangsong Std R" w:hAnsi="Calibri" w:cs="Calibri"/>
          <w:sz w:val="19"/>
          <w:szCs w:val="19"/>
        </w:rPr>
      </w:pPr>
      <w:r w:rsidRPr="001441CC">
        <w:rPr>
          <w:rFonts w:ascii="Calibri" w:eastAsia="Adobe Fangsong Std R" w:hAnsi="Calibri" w:cs="Calibri"/>
          <w:sz w:val="19"/>
          <w:szCs w:val="19"/>
        </w:rPr>
        <w:t>.</w:t>
      </w:r>
    </w:p>
    <w:p w14:paraId="4D3A2C6F" w14:textId="5B85CF96" w:rsidR="0013216A" w:rsidRPr="001441CC" w:rsidRDefault="00DB6418" w:rsidP="001441CC">
      <w:pPr>
        <w:pStyle w:val="Heading1"/>
        <w:rPr>
          <w:rFonts w:ascii="Calibri" w:eastAsia="Adobe Fangsong Std R" w:hAnsi="Calibri" w:cs="Calibri"/>
        </w:rPr>
      </w:pPr>
      <w:r w:rsidRPr="001441CC">
        <w:rPr>
          <w:rFonts w:ascii="Calibri" w:eastAsia="Adobe Fangsong Std R" w:hAnsi="Calibri" w:cs="Calibri"/>
        </w:rPr>
        <w:t>4</w:t>
      </w:r>
      <w:r w:rsidR="0013216A" w:rsidRPr="001441CC">
        <w:rPr>
          <w:rFonts w:ascii="Calibri" w:eastAsia="Adobe Fangsong Std R" w:hAnsi="Calibri" w:cs="Calibri"/>
        </w:rPr>
        <w:t xml:space="preserve">. </w:t>
      </w:r>
      <w:r w:rsidR="00115465" w:rsidRPr="001441CC">
        <w:rPr>
          <w:rFonts w:ascii="Calibri" w:eastAsia="Adobe Fangsong Std R" w:hAnsi="Calibri" w:cs="Calibri"/>
        </w:rPr>
        <w:t>Discussion</w:t>
      </w:r>
    </w:p>
    <w:p w14:paraId="29579845" w14:textId="77777777" w:rsidR="000C5F38" w:rsidRPr="001441CC" w:rsidRDefault="0013216A"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A </w:t>
      </w:r>
      <w:proofErr w:type="spellStart"/>
      <w:r w:rsidR="000C5F38" w:rsidRPr="001441CC">
        <w:rPr>
          <w:rFonts w:ascii="Calibri" w:eastAsia="Adobe Fangsong Std R" w:hAnsi="Calibri" w:cs="Calibri"/>
          <w:sz w:val="19"/>
          <w:szCs w:val="19"/>
        </w:rPr>
        <w:t>Forsayeth</w:t>
      </w:r>
      <w:proofErr w:type="spellEnd"/>
      <w:r w:rsidR="000C5F38" w:rsidRPr="001441CC">
        <w:rPr>
          <w:rFonts w:ascii="Calibri" w:eastAsia="Adobe Fangsong Std R" w:hAnsi="Calibri" w:cs="Calibri"/>
          <w:sz w:val="19"/>
          <w:szCs w:val="19"/>
        </w:rPr>
        <w:t xml:space="preserve"> (1884), </w:t>
      </w:r>
      <w:proofErr w:type="spellStart"/>
      <w:r w:rsidR="000C5F38" w:rsidRPr="001441CC">
        <w:rPr>
          <w:rFonts w:ascii="Calibri" w:eastAsia="Adobe Fangsong Std R" w:hAnsi="Calibri" w:cs="Calibri"/>
          <w:sz w:val="19"/>
          <w:szCs w:val="19"/>
        </w:rPr>
        <w:t>Swinhoe</w:t>
      </w:r>
      <w:proofErr w:type="spellEnd"/>
      <w:r w:rsidR="000C5F38" w:rsidRPr="001441CC">
        <w:rPr>
          <w:rFonts w:ascii="Calibri" w:eastAsia="Adobe Fangsong Std R" w:hAnsi="Calibri" w:cs="Calibri"/>
          <w:sz w:val="19"/>
          <w:szCs w:val="19"/>
        </w:rPr>
        <w:t xml:space="preserve"> (1886), Bentham (1891), and Witt (1909) were among the first to investigate butterfly diversity in central India. In this investigation, 18 species were identified from 5 families and 14 genera. The Nymphalidae family contains the most butterfly species, with nine species and eight genera. Papilionoidea consists of two genera and three species. </w:t>
      </w:r>
      <w:proofErr w:type="spellStart"/>
      <w:r w:rsidR="000C5F38" w:rsidRPr="001441CC">
        <w:rPr>
          <w:rFonts w:ascii="Calibri" w:eastAsia="Adobe Fangsong Std R" w:hAnsi="Calibri" w:cs="Calibri"/>
          <w:sz w:val="19"/>
          <w:szCs w:val="19"/>
        </w:rPr>
        <w:t>Pieridae</w:t>
      </w:r>
      <w:proofErr w:type="spellEnd"/>
      <w:r w:rsidR="000C5F38" w:rsidRPr="001441CC">
        <w:rPr>
          <w:rFonts w:ascii="Calibri" w:eastAsia="Adobe Fangsong Std R" w:hAnsi="Calibri" w:cs="Calibri"/>
          <w:sz w:val="19"/>
          <w:szCs w:val="19"/>
        </w:rPr>
        <w:t xml:space="preserve"> is made up of three species from two genera, while </w:t>
      </w:r>
      <w:proofErr w:type="spellStart"/>
      <w:r w:rsidR="000C5F38" w:rsidRPr="001441CC">
        <w:rPr>
          <w:rFonts w:ascii="Calibri" w:eastAsia="Adobe Fangsong Std R" w:hAnsi="Calibri" w:cs="Calibri"/>
          <w:sz w:val="19"/>
          <w:szCs w:val="19"/>
        </w:rPr>
        <w:t>Hesperiidae</w:t>
      </w:r>
      <w:proofErr w:type="spellEnd"/>
      <w:r w:rsidR="000C5F38" w:rsidRPr="001441CC">
        <w:rPr>
          <w:rFonts w:ascii="Calibri" w:eastAsia="Adobe Fangsong Std R" w:hAnsi="Calibri" w:cs="Calibri"/>
          <w:sz w:val="19"/>
          <w:szCs w:val="19"/>
        </w:rPr>
        <w:t xml:space="preserve"> has two species from two genera. In contrast, the least number of species were recorded in </w:t>
      </w:r>
      <w:proofErr w:type="spellStart"/>
      <w:r w:rsidR="000C5F38" w:rsidRPr="001441CC">
        <w:rPr>
          <w:rFonts w:ascii="Calibri" w:eastAsia="Adobe Fangsong Std R" w:hAnsi="Calibri" w:cs="Calibri"/>
          <w:sz w:val="19"/>
          <w:szCs w:val="19"/>
        </w:rPr>
        <w:t>Hesperioidea</w:t>
      </w:r>
      <w:proofErr w:type="spellEnd"/>
      <w:r w:rsidR="000C5F38" w:rsidRPr="001441CC">
        <w:rPr>
          <w:rFonts w:ascii="Calibri" w:eastAsia="Adobe Fangsong Std R" w:hAnsi="Calibri" w:cs="Calibri"/>
          <w:sz w:val="19"/>
          <w:szCs w:val="19"/>
        </w:rPr>
        <w:t xml:space="preserve">, with only one species from one genus. The seasonal occurrence of butterflies was determined to be 11% in winter, 21% in autumn, and 68% in summer. This conclusion implies that diversity is more in the summer than in the spring and less in the winter. </w:t>
      </w:r>
    </w:p>
    <w:p w14:paraId="20794731" w14:textId="77777777" w:rsidR="000C5F38" w:rsidRPr="001441CC" w:rsidRDefault="000C5F38"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Numerous studies have proven </w:t>
      </w:r>
      <w:proofErr w:type="spellStart"/>
      <w:r w:rsidRPr="001441CC">
        <w:rPr>
          <w:rFonts w:ascii="Calibri" w:eastAsia="Adobe Fangsong Std R" w:hAnsi="Calibri" w:cs="Calibri"/>
          <w:sz w:val="19"/>
          <w:szCs w:val="19"/>
        </w:rPr>
        <w:t>Nymphalidae’s</w:t>
      </w:r>
      <w:proofErr w:type="spellEnd"/>
      <w:r w:rsidRPr="001441CC">
        <w:rPr>
          <w:rFonts w:ascii="Calibri" w:eastAsia="Adobe Fangsong Std R" w:hAnsi="Calibri" w:cs="Calibri"/>
          <w:sz w:val="19"/>
          <w:szCs w:val="19"/>
        </w:rPr>
        <w:t xml:space="preserve"> dominance in tropical regions. This is due to their polyphagous nature, which allows them to live in a wide variety of settings. Their supremacy stems from their active flying behaviour and ability to hunt a wide range of resources (</w:t>
      </w:r>
      <w:proofErr w:type="spellStart"/>
      <w:r w:rsidRPr="001441CC">
        <w:rPr>
          <w:rFonts w:ascii="Calibri" w:eastAsia="Adobe Fangsong Std R" w:hAnsi="Calibri" w:cs="Calibri"/>
          <w:sz w:val="19"/>
          <w:szCs w:val="19"/>
        </w:rPr>
        <w:t>Forsayeth</w:t>
      </w:r>
      <w:proofErr w:type="spellEnd"/>
      <w:r w:rsidRPr="001441CC">
        <w:rPr>
          <w:rFonts w:ascii="Calibri" w:eastAsia="Adobe Fangsong Std R" w:hAnsi="Calibri" w:cs="Calibri"/>
          <w:sz w:val="19"/>
          <w:szCs w:val="19"/>
        </w:rPr>
        <w:t>, 1884). Kumari and Thakur (2022) recorded 21 species in their study located in Kanke, Ranchi (Jharkhand). Chandra et al. (2007) created a checklist of 174 butterfly species from the neighbouring states of Madhya Pradesh and Chhattisgarh in India.</w:t>
      </w:r>
    </w:p>
    <w:p w14:paraId="4EA44739" w14:textId="62CC5476" w:rsidR="0013216A" w:rsidRPr="001441CC" w:rsidRDefault="000C5F38" w:rsidP="001441CC">
      <w:pPr>
        <w:rPr>
          <w:rFonts w:ascii="Calibri" w:eastAsia="Adobe Fangsong Std R" w:hAnsi="Calibri" w:cs="Calibri"/>
          <w:sz w:val="19"/>
          <w:szCs w:val="19"/>
        </w:rPr>
      </w:pPr>
      <w:r w:rsidRPr="001441CC">
        <w:rPr>
          <w:rFonts w:ascii="Calibri" w:eastAsia="Adobe Fangsong Std R" w:hAnsi="Calibri" w:cs="Calibri"/>
          <w:sz w:val="19"/>
          <w:szCs w:val="19"/>
        </w:rPr>
        <w:t xml:space="preserve">The current study is the first attempt to examine and document butterfly variety at the St. Xavier's College Ranchi Campus, located in the heart of Ranchi city.  In the current study, 19 </w:t>
      </w:r>
      <w:r w:rsidRPr="001441CC">
        <w:rPr>
          <w:rFonts w:ascii="Calibri" w:eastAsia="Adobe Fangsong Std R" w:hAnsi="Calibri" w:cs="Calibri"/>
          <w:sz w:val="19"/>
          <w:szCs w:val="19"/>
        </w:rPr>
        <w:t>butterfly species from 5 families were identified throughout a 6-month period from August 2022 to February 2023. Because the work is limited to only six months, the butterfly's presence is seasonal. They also reveal some differences between the dry and wet seasons.  The current study demonstrates that the studied region provides optimal ecological conditions and habitat for butterflies to survive.</w:t>
      </w:r>
    </w:p>
    <w:p w14:paraId="0F4D29DB" w14:textId="72CBAA2E" w:rsidR="0013216A" w:rsidRPr="001441CC" w:rsidRDefault="001626B3" w:rsidP="001441CC">
      <w:pPr>
        <w:pStyle w:val="Heading1"/>
        <w:rPr>
          <w:rFonts w:ascii="Calibri" w:eastAsia="Adobe Fangsong Std R" w:hAnsi="Calibri" w:cs="Calibri"/>
        </w:rPr>
      </w:pPr>
      <w:r w:rsidRPr="001441CC">
        <w:rPr>
          <w:rFonts w:ascii="Calibri" w:eastAsia="Adobe Fangsong Std R" w:hAnsi="Calibri" w:cs="Calibri"/>
        </w:rPr>
        <w:t>5</w:t>
      </w:r>
      <w:r w:rsidR="0013216A" w:rsidRPr="001441CC">
        <w:rPr>
          <w:rFonts w:ascii="Calibri" w:eastAsia="Adobe Fangsong Std R" w:hAnsi="Calibri" w:cs="Calibri"/>
        </w:rPr>
        <w:t>. A</w:t>
      </w:r>
      <w:r w:rsidR="005D252A" w:rsidRPr="001441CC">
        <w:rPr>
          <w:rFonts w:ascii="Calibri" w:eastAsia="Adobe Fangsong Std R" w:hAnsi="Calibri" w:cs="Calibri"/>
        </w:rPr>
        <w:t>cknowledgements</w:t>
      </w:r>
    </w:p>
    <w:p w14:paraId="3B24E6E5" w14:textId="77777777" w:rsidR="00136F59" w:rsidRPr="001441CC" w:rsidRDefault="00136F59" w:rsidP="001441CC">
      <w:pPr>
        <w:rPr>
          <w:rFonts w:ascii="Calibri" w:eastAsia="Adobe Fangsong Std R" w:hAnsi="Calibri" w:cs="Calibri"/>
        </w:rPr>
      </w:pPr>
      <w:r w:rsidRPr="001441CC">
        <w:rPr>
          <w:rFonts w:ascii="Calibri" w:eastAsia="Adobe Fangsong Std R" w:hAnsi="Calibri" w:cs="Calibri"/>
        </w:rPr>
        <w:t>The authors appreciate the assistance and laboratory support provided by the Head, P.G. Department of Zoology, St. Xavier's College, Ranchi. The authors also want to thank The Principal and Vice Principal of St. Xavier's College in Ranchi for their ongoing encouragement and support.</w:t>
      </w:r>
    </w:p>
    <w:p w14:paraId="3517E5F9" w14:textId="77777777" w:rsidR="0013216A" w:rsidRPr="001441CC" w:rsidRDefault="0013216A" w:rsidP="001441CC">
      <w:pPr>
        <w:pStyle w:val="Heading1"/>
        <w:rPr>
          <w:rFonts w:ascii="Calibri" w:eastAsia="Adobe Fangsong Std R" w:hAnsi="Calibri" w:cs="Calibri"/>
        </w:rPr>
      </w:pPr>
      <w:r w:rsidRPr="001441CC">
        <w:rPr>
          <w:rFonts w:ascii="Calibri" w:eastAsia="Adobe Fangsong Std R" w:hAnsi="Calibri" w:cs="Calibri"/>
        </w:rPr>
        <w:t>References</w:t>
      </w:r>
    </w:p>
    <w:p w14:paraId="2AF83430"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Ren J, Li S, He M, Z Y. Butterfly community diversity in </w:t>
      </w:r>
      <w:proofErr w:type="spellStart"/>
      <w:r w:rsidRPr="001441CC">
        <w:rPr>
          <w:rFonts w:ascii="Calibri" w:eastAsia="Adobe Fangsong Std R" w:hAnsi="Calibri" w:cs="Calibri"/>
        </w:rPr>
        <w:t>Qinling</w:t>
      </w:r>
      <w:proofErr w:type="spellEnd"/>
      <w:r w:rsidRPr="001441CC">
        <w:rPr>
          <w:rFonts w:ascii="Calibri" w:eastAsia="Adobe Fangsong Std R" w:hAnsi="Calibri" w:cs="Calibri"/>
        </w:rPr>
        <w:t xml:space="preserve"> mountains. Diversity. 2022;14(1): 27.</w:t>
      </w:r>
    </w:p>
    <w:p w14:paraId="0EF6D3DB" w14:textId="77777777" w:rsidR="00746B9C" w:rsidRPr="001441CC" w:rsidRDefault="00746B9C" w:rsidP="001441CC">
      <w:pPr>
        <w:pStyle w:val="References"/>
        <w:rPr>
          <w:rFonts w:ascii="Calibri" w:eastAsia="Adobe Fangsong Std R" w:hAnsi="Calibri" w:cs="Calibri"/>
        </w:rPr>
      </w:pPr>
      <w:proofErr w:type="spellStart"/>
      <w:r w:rsidRPr="001441CC">
        <w:rPr>
          <w:rFonts w:ascii="Calibri" w:eastAsia="Adobe Fangsong Std R" w:hAnsi="Calibri" w:cs="Calibri"/>
        </w:rPr>
        <w:t>Prudic</w:t>
      </w:r>
      <w:proofErr w:type="spellEnd"/>
      <w:r w:rsidRPr="001441CC">
        <w:rPr>
          <w:rFonts w:ascii="Calibri" w:eastAsia="Adobe Fangsong Std R" w:hAnsi="Calibri" w:cs="Calibri"/>
        </w:rPr>
        <w:t xml:space="preserve"> KL, Cruz TMP, Winzer JIB, Oliver JC, </w:t>
      </w:r>
      <w:proofErr w:type="spellStart"/>
      <w:proofErr w:type="gramStart"/>
      <w:r w:rsidRPr="001441CC">
        <w:rPr>
          <w:rFonts w:ascii="Calibri" w:eastAsia="Adobe Fangsong Std R" w:hAnsi="Calibri" w:cs="Calibri"/>
        </w:rPr>
        <w:t>Melkonoff</w:t>
      </w:r>
      <w:proofErr w:type="spellEnd"/>
      <w:r w:rsidRPr="001441CC">
        <w:rPr>
          <w:rFonts w:ascii="Calibri" w:eastAsia="Adobe Fangsong Std R" w:hAnsi="Calibri" w:cs="Calibri"/>
        </w:rPr>
        <w:t xml:space="preserve">  NA</w:t>
      </w:r>
      <w:proofErr w:type="gramEnd"/>
      <w:r w:rsidRPr="001441CC">
        <w:rPr>
          <w:rFonts w:ascii="Calibri" w:eastAsia="Adobe Fangsong Std R" w:hAnsi="Calibri" w:cs="Calibri"/>
        </w:rPr>
        <w:t xml:space="preserve">, </w:t>
      </w:r>
      <w:proofErr w:type="spellStart"/>
      <w:r w:rsidRPr="001441CC">
        <w:rPr>
          <w:rFonts w:ascii="Calibri" w:eastAsia="Adobe Fangsong Std R" w:hAnsi="Calibri" w:cs="Calibri"/>
        </w:rPr>
        <w:t>Verbais</w:t>
      </w:r>
      <w:proofErr w:type="spellEnd"/>
      <w:r w:rsidRPr="001441CC">
        <w:rPr>
          <w:rFonts w:ascii="Calibri" w:eastAsia="Adobe Fangsong Std R" w:hAnsi="Calibri" w:cs="Calibri"/>
        </w:rPr>
        <w:t xml:space="preserve"> H, Hogan A. Botanical gardens are local hotspots for urban butterflies in Arid Environments. Insects 2022;13(10): 865.</w:t>
      </w:r>
    </w:p>
    <w:p w14:paraId="2E2A37CD"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Virani RS, Madavi BK. Butterfly diversity of </w:t>
      </w:r>
      <w:proofErr w:type="spellStart"/>
      <w:r w:rsidRPr="001441CC">
        <w:rPr>
          <w:rFonts w:ascii="Calibri" w:eastAsia="Adobe Fangsong Std R" w:hAnsi="Calibri" w:cs="Calibri"/>
        </w:rPr>
        <w:t>Isapur</w:t>
      </w:r>
      <w:proofErr w:type="spellEnd"/>
      <w:r w:rsidRPr="001441CC">
        <w:rPr>
          <w:rFonts w:ascii="Calibri" w:eastAsia="Adobe Fangsong Std R" w:hAnsi="Calibri" w:cs="Calibri"/>
        </w:rPr>
        <w:t xml:space="preserve"> Wildlife Sanctuary, Maharashtra, India. </w:t>
      </w:r>
      <w:proofErr w:type="spellStart"/>
      <w:r w:rsidRPr="001441CC">
        <w:rPr>
          <w:rFonts w:ascii="Calibri" w:eastAsia="Adobe Fangsong Std R" w:hAnsi="Calibri" w:cs="Calibri"/>
        </w:rPr>
        <w:t>Vidyabharati</w:t>
      </w:r>
      <w:proofErr w:type="spellEnd"/>
      <w:r w:rsidRPr="001441CC">
        <w:rPr>
          <w:rFonts w:ascii="Calibri" w:eastAsia="Adobe Fangsong Std R" w:hAnsi="Calibri" w:cs="Calibri"/>
        </w:rPr>
        <w:t xml:space="preserve"> International Interdisciplinary Research Journal, 2021;13(1): 754 – 762.</w:t>
      </w:r>
    </w:p>
    <w:p w14:paraId="24AB72A4"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Dey PK, </w:t>
      </w:r>
      <w:proofErr w:type="spellStart"/>
      <w:r w:rsidRPr="001441CC">
        <w:rPr>
          <w:rFonts w:ascii="Calibri" w:eastAsia="Adobe Fangsong Std R" w:hAnsi="Calibri" w:cs="Calibri"/>
        </w:rPr>
        <w:t>Payra</w:t>
      </w:r>
      <w:proofErr w:type="spellEnd"/>
      <w:r w:rsidRPr="001441CC">
        <w:rPr>
          <w:rFonts w:ascii="Calibri" w:eastAsia="Adobe Fangsong Std R" w:hAnsi="Calibri" w:cs="Calibri"/>
        </w:rPr>
        <w:t xml:space="preserve"> A, Mondal K. A study on butterfly diversity in Singur, West Bengal, India. e-planet 2017;15(1): 73-77.</w:t>
      </w:r>
    </w:p>
    <w:p w14:paraId="6059B5C6"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Hembrom A, Sinha BK. A report on butterfly diversity of reclaimed OBDs of </w:t>
      </w:r>
      <w:proofErr w:type="spellStart"/>
      <w:r w:rsidRPr="001441CC">
        <w:rPr>
          <w:rFonts w:ascii="Calibri" w:eastAsia="Adobe Fangsong Std R" w:hAnsi="Calibri" w:cs="Calibri"/>
        </w:rPr>
        <w:t>Kathara</w:t>
      </w:r>
      <w:proofErr w:type="spellEnd"/>
      <w:r w:rsidRPr="001441CC">
        <w:rPr>
          <w:rFonts w:ascii="Calibri" w:eastAsia="Adobe Fangsong Std R" w:hAnsi="Calibri" w:cs="Calibri"/>
        </w:rPr>
        <w:t xml:space="preserve"> coalmine Area, Jharkhand. Asian Journal of Experimental Sciences 2012;26(2): 53-60.</w:t>
      </w:r>
    </w:p>
    <w:p w14:paraId="6C9F4F9C"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Rosin ZM, </w:t>
      </w:r>
      <w:proofErr w:type="spellStart"/>
      <w:r w:rsidRPr="001441CC">
        <w:rPr>
          <w:rFonts w:ascii="Calibri" w:eastAsia="Adobe Fangsong Std R" w:hAnsi="Calibri" w:cs="Calibri"/>
        </w:rPr>
        <w:t>Myczko</w:t>
      </w:r>
      <w:proofErr w:type="spellEnd"/>
      <w:r w:rsidRPr="001441CC">
        <w:rPr>
          <w:rFonts w:ascii="Calibri" w:eastAsia="Adobe Fangsong Std R" w:hAnsi="Calibri" w:cs="Calibri"/>
        </w:rPr>
        <w:t xml:space="preserve"> L, Skorka P, Lenda M, Moron D, Sparks TH, </w:t>
      </w:r>
      <w:proofErr w:type="spellStart"/>
      <w:r w:rsidRPr="001441CC">
        <w:rPr>
          <w:rFonts w:ascii="Calibri" w:eastAsia="Adobe Fangsong Std R" w:hAnsi="Calibri" w:cs="Calibri"/>
        </w:rPr>
        <w:t>Tryjanowski</w:t>
      </w:r>
      <w:proofErr w:type="spellEnd"/>
      <w:r w:rsidRPr="001441CC">
        <w:rPr>
          <w:rFonts w:ascii="Calibri" w:eastAsia="Adobe Fangsong Std R" w:hAnsi="Calibri" w:cs="Calibri"/>
        </w:rPr>
        <w:t xml:space="preserve"> P. Butterfly response to environmental factors in fragmented calcareous grasslands. Journal of Insect Conservation 2012; 16: 321 – 329.</w:t>
      </w:r>
    </w:p>
    <w:p w14:paraId="36BDF5FB"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Nimbalkar RK, Chandekar </w:t>
      </w:r>
      <w:proofErr w:type="gramStart"/>
      <w:r w:rsidRPr="001441CC">
        <w:rPr>
          <w:rFonts w:ascii="Calibri" w:eastAsia="Adobe Fangsong Std R" w:hAnsi="Calibri" w:cs="Calibri"/>
        </w:rPr>
        <w:t xml:space="preserve">SK,  </w:t>
      </w:r>
      <w:proofErr w:type="spellStart"/>
      <w:r w:rsidRPr="001441CC">
        <w:rPr>
          <w:rFonts w:ascii="Calibri" w:eastAsia="Adobe Fangsong Std R" w:hAnsi="Calibri" w:cs="Calibri"/>
        </w:rPr>
        <w:t>Khunte</w:t>
      </w:r>
      <w:proofErr w:type="spellEnd"/>
      <w:proofErr w:type="gramEnd"/>
      <w:r w:rsidRPr="001441CC">
        <w:rPr>
          <w:rFonts w:ascii="Calibri" w:eastAsia="Adobe Fangsong Std R" w:hAnsi="Calibri" w:cs="Calibri"/>
        </w:rPr>
        <w:t xml:space="preserve"> SP. Butterfly diversity in relation to nectar food plants from </w:t>
      </w:r>
      <w:proofErr w:type="spellStart"/>
      <w:r w:rsidRPr="001441CC">
        <w:rPr>
          <w:rFonts w:ascii="Calibri" w:eastAsia="Adobe Fangsong Std R" w:hAnsi="Calibri" w:cs="Calibri"/>
        </w:rPr>
        <w:t>Bhor</w:t>
      </w:r>
      <w:proofErr w:type="spellEnd"/>
      <w:r w:rsidRPr="001441CC">
        <w:rPr>
          <w:rFonts w:ascii="Calibri" w:eastAsia="Adobe Fangsong Std R" w:hAnsi="Calibri" w:cs="Calibri"/>
        </w:rPr>
        <w:t xml:space="preserve"> Tahsil, Pune District, Maharashtra, India. Journal of Threatened Taxa 2011;3: 1601-1609.</w:t>
      </w:r>
    </w:p>
    <w:p w14:paraId="30925DA6"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Morrison-Godfrey PW. Butterflies of south Bihar. Journal of Bombay Natural History Society 1950; 47: 644-651.</w:t>
      </w:r>
    </w:p>
    <w:p w14:paraId="7A1F7D5F"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Verma SK. Species composition and seasonal variation of butterflies in Dalma Wildlife Sanctuary, Jharkhand, India. Journal of Threatened Taxa 2009; 1(5): 295-297.</w:t>
      </w:r>
    </w:p>
    <w:p w14:paraId="25199E13"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Patra D., Roy S., Chowdhury S., Hossain A., Shit P. K. and Biswas S. J. (2022). A preliminary study of Butterfly Diversity in Hilly terrains of </w:t>
      </w:r>
      <w:proofErr w:type="spellStart"/>
      <w:r w:rsidRPr="001441CC">
        <w:rPr>
          <w:rFonts w:ascii="Calibri" w:eastAsia="Adobe Fangsong Std R" w:hAnsi="Calibri" w:cs="Calibri"/>
        </w:rPr>
        <w:t>Ghatsila</w:t>
      </w:r>
      <w:proofErr w:type="spellEnd"/>
      <w:r w:rsidRPr="001441CC">
        <w:rPr>
          <w:rFonts w:ascii="Calibri" w:eastAsia="Adobe Fangsong Std R" w:hAnsi="Calibri" w:cs="Calibri"/>
        </w:rPr>
        <w:t>, Jharkhand, India. Proceedings of Zoological Society 75: 262 – 268.</w:t>
      </w:r>
    </w:p>
    <w:p w14:paraId="62D1FC6B"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Kumari K, Thakur AK. Studies on the biodiversity of some families of butterflies (Lepidoptera: Rhopalocera) at Kanke, Ranchi, Jharkhand, India. </w:t>
      </w:r>
      <w:proofErr w:type="spellStart"/>
      <w:r w:rsidRPr="001441CC">
        <w:rPr>
          <w:rFonts w:ascii="Calibri" w:eastAsia="Adobe Fangsong Std R" w:hAnsi="Calibri" w:cs="Calibri"/>
        </w:rPr>
        <w:t>Biospectra</w:t>
      </w:r>
      <w:proofErr w:type="spellEnd"/>
      <w:r w:rsidRPr="001441CC">
        <w:rPr>
          <w:rFonts w:ascii="Calibri" w:eastAsia="Adobe Fangsong Std R" w:hAnsi="Calibri" w:cs="Calibri"/>
        </w:rPr>
        <w:t xml:space="preserve"> 2022;17(1): 93-98.</w:t>
      </w:r>
    </w:p>
    <w:p w14:paraId="2CCD7395"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Chandra K, Mishra RM, Singh A, Singh RK. A checklist of butterflies of Madhya Pradesh and </w:t>
      </w:r>
      <w:proofErr w:type="spellStart"/>
      <w:r w:rsidRPr="001441CC">
        <w:rPr>
          <w:rFonts w:ascii="Calibri" w:eastAsia="Adobe Fangsong Std R" w:hAnsi="Calibri" w:cs="Calibri"/>
        </w:rPr>
        <w:t>Chattisgarh</w:t>
      </w:r>
      <w:proofErr w:type="spellEnd"/>
      <w:r w:rsidRPr="001441CC">
        <w:rPr>
          <w:rFonts w:ascii="Calibri" w:eastAsia="Adobe Fangsong Std R" w:hAnsi="Calibri" w:cs="Calibri"/>
        </w:rPr>
        <w:t xml:space="preserve"> states, India. Zoo’s Print Journal 2007; 22: 2790-2798.</w:t>
      </w:r>
    </w:p>
    <w:p w14:paraId="60D7E562"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Kumar M, Ranjan R, Sinha MP, Dhan A, Naaz F, Khanum G, Rani KA, Sharma S, Raipat BS. A review on Insect collection and preservation techniques. European Journal of Pharmaceutical and Medical Research 2022;9(7): 233-239.</w:t>
      </w:r>
    </w:p>
    <w:p w14:paraId="5587BAAA"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Perveen FK, Haroon. A contribution key for identification of butterflies (Lepidoptera)of Tehsil Tangi, Khyber </w:t>
      </w:r>
      <w:proofErr w:type="spellStart"/>
      <w:r w:rsidRPr="001441CC">
        <w:rPr>
          <w:rFonts w:ascii="Calibri" w:eastAsia="Adobe Fangsong Std R" w:hAnsi="Calibri" w:cs="Calibri"/>
        </w:rPr>
        <w:t>Pakhtunkwa</w:t>
      </w:r>
      <w:proofErr w:type="spellEnd"/>
      <w:r w:rsidRPr="001441CC">
        <w:rPr>
          <w:rFonts w:ascii="Calibri" w:eastAsia="Adobe Fangsong Std R" w:hAnsi="Calibri" w:cs="Calibri"/>
        </w:rPr>
        <w:t>, Pakistan. Arthropods 2016; 5(3): 97-108.</w:t>
      </w:r>
    </w:p>
    <w:p w14:paraId="5310F255"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Perveen F, Fazal F. Key for identification of butterflies (Lepidoptera) of Hazara University, Garden Campus, </w:t>
      </w:r>
      <w:proofErr w:type="spellStart"/>
      <w:r w:rsidRPr="001441CC">
        <w:rPr>
          <w:rFonts w:ascii="Calibri" w:eastAsia="Adobe Fangsong Std R" w:hAnsi="Calibri" w:cs="Calibri"/>
        </w:rPr>
        <w:t>Mansehra</w:t>
      </w:r>
      <w:proofErr w:type="spellEnd"/>
      <w:r w:rsidRPr="001441CC">
        <w:rPr>
          <w:rFonts w:ascii="Calibri" w:eastAsia="Adobe Fangsong Std R" w:hAnsi="Calibri" w:cs="Calibri"/>
        </w:rPr>
        <w:t>, Pakistan. International Journal of Agriculture innovations and research 2013; 1(5): 156-161.</w:t>
      </w:r>
    </w:p>
    <w:p w14:paraId="4C2D9A45"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Mohapatra PP, Sarkar V, Mishra AK, Nair MV. A field guide for beginners: Butterflies of Bonai, Odisha. Published by Odisha Forestry Sector Development Project. 2012.</w:t>
      </w:r>
    </w:p>
    <w:p w14:paraId="0C84186B"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 xml:space="preserve">Stokes DW, Stokes LQ. Stokes </w:t>
      </w:r>
      <w:proofErr w:type="spellStart"/>
      <w:r w:rsidRPr="001441CC">
        <w:rPr>
          <w:rFonts w:ascii="Calibri" w:eastAsia="Adobe Fangsong Std R" w:hAnsi="Calibri" w:cs="Calibri"/>
        </w:rPr>
        <w:t>Begineer’s</w:t>
      </w:r>
      <w:proofErr w:type="spellEnd"/>
      <w:r w:rsidRPr="001441CC">
        <w:rPr>
          <w:rFonts w:ascii="Calibri" w:eastAsia="Adobe Fangsong Std R" w:hAnsi="Calibri" w:cs="Calibri"/>
        </w:rPr>
        <w:t xml:space="preserve"> guide to Butterflies (1st Edition). Published by Little, Brown and Company. 2001; ISBN: 978-0316816922.</w:t>
      </w:r>
    </w:p>
    <w:p w14:paraId="42A9820F" w14:textId="77777777" w:rsidR="00746B9C" w:rsidRPr="001441CC" w:rsidRDefault="00746B9C" w:rsidP="001441CC">
      <w:pPr>
        <w:pStyle w:val="References"/>
        <w:rPr>
          <w:rFonts w:ascii="Calibri" w:eastAsia="Adobe Fangsong Std R" w:hAnsi="Calibri" w:cs="Calibri"/>
        </w:rPr>
      </w:pPr>
      <w:proofErr w:type="spellStart"/>
      <w:r w:rsidRPr="001441CC">
        <w:rPr>
          <w:rFonts w:ascii="Calibri" w:eastAsia="Adobe Fangsong Std R" w:hAnsi="Calibri" w:cs="Calibri"/>
        </w:rPr>
        <w:lastRenderedPageBreak/>
        <w:t>Forsayeth</w:t>
      </w:r>
      <w:proofErr w:type="spellEnd"/>
      <w:r w:rsidRPr="001441CC">
        <w:rPr>
          <w:rFonts w:ascii="Calibri" w:eastAsia="Adobe Fangsong Std R" w:hAnsi="Calibri" w:cs="Calibri"/>
        </w:rPr>
        <w:t xml:space="preserve"> RW. Life history of sixty species of Lepidoptera observed in Mhow, Central India. Transactions of Entomological Society of London 1984;3: 377-419.</w:t>
      </w:r>
    </w:p>
    <w:p w14:paraId="7BEF5455" w14:textId="77777777" w:rsidR="00746B9C" w:rsidRPr="001441CC" w:rsidRDefault="00746B9C" w:rsidP="001441CC">
      <w:pPr>
        <w:pStyle w:val="References"/>
        <w:rPr>
          <w:rFonts w:ascii="Calibri" w:eastAsia="Adobe Fangsong Std R" w:hAnsi="Calibri" w:cs="Calibri"/>
        </w:rPr>
      </w:pPr>
      <w:proofErr w:type="spellStart"/>
      <w:r w:rsidRPr="001441CC">
        <w:rPr>
          <w:rFonts w:ascii="Calibri" w:eastAsia="Adobe Fangsong Std R" w:hAnsi="Calibri" w:cs="Calibri"/>
        </w:rPr>
        <w:t>Swinhoe</w:t>
      </w:r>
      <w:proofErr w:type="spellEnd"/>
      <w:r w:rsidRPr="001441CC">
        <w:rPr>
          <w:rFonts w:ascii="Calibri" w:eastAsia="Adobe Fangsong Std R" w:hAnsi="Calibri" w:cs="Calibri"/>
        </w:rPr>
        <w:t xml:space="preserve"> C. New species of Lepidoptera from Khasia Hills. Annals and Magazine of Natural History, including Zoology, Botany, Geology 1986; 6(17): 357-363.</w:t>
      </w:r>
    </w:p>
    <w:p w14:paraId="27834DBF"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Bentham JA. The butterflies of the central provinces. Journal of Bombay Natural History Society, 1891;6: 175 – 183.</w:t>
      </w:r>
    </w:p>
    <w:p w14:paraId="734A5E71" w14:textId="77777777" w:rsidR="00746B9C" w:rsidRPr="001441CC" w:rsidRDefault="00746B9C" w:rsidP="001441CC">
      <w:pPr>
        <w:pStyle w:val="References"/>
        <w:rPr>
          <w:rFonts w:ascii="Calibri" w:eastAsia="Adobe Fangsong Std R" w:hAnsi="Calibri" w:cs="Calibri"/>
        </w:rPr>
      </w:pPr>
      <w:r w:rsidRPr="001441CC">
        <w:rPr>
          <w:rFonts w:ascii="Calibri" w:eastAsia="Adobe Fangsong Std R" w:hAnsi="Calibri" w:cs="Calibri"/>
        </w:rPr>
        <w:t>Witt DO. The Butterflies (Rhopalocera) of Nimar district, Central Provinces. Journal of the Bombay Natural History Society, 1909; 19(3): 564 – 571.</w:t>
      </w:r>
    </w:p>
    <w:p w14:paraId="501475D4" w14:textId="77777777" w:rsidR="0013216A" w:rsidRPr="001441CC" w:rsidRDefault="0013216A" w:rsidP="001441CC">
      <w:pPr>
        <w:rPr>
          <w:rFonts w:ascii="Calibri" w:eastAsia="Adobe Fangsong Std R" w:hAnsi="Calibri" w:cs="Calibri"/>
        </w:rPr>
      </w:pPr>
    </w:p>
    <w:p w14:paraId="424ABC57" w14:textId="77777777" w:rsidR="000B5EBA" w:rsidRPr="001441CC" w:rsidRDefault="000B5EBA" w:rsidP="001441CC">
      <w:pPr>
        <w:rPr>
          <w:rFonts w:ascii="Calibri" w:eastAsia="Adobe Fangsong Std R" w:hAnsi="Calibri" w:cs="Calibri"/>
        </w:rPr>
        <w:sectPr w:rsidR="000B5EBA" w:rsidRPr="001441CC" w:rsidSect="00C07DF0">
          <w:type w:val="continuous"/>
          <w:pgSz w:w="11906" w:h="16838"/>
          <w:pgMar w:top="720" w:right="720" w:bottom="1418" w:left="720" w:header="708" w:footer="708" w:gutter="0"/>
          <w:cols w:num="2" w:sep="1" w:space="567"/>
          <w:docGrid w:linePitch="360"/>
        </w:sectPr>
      </w:pPr>
    </w:p>
    <w:p w14:paraId="6E79C64A" w14:textId="77777777" w:rsidR="005F67A9" w:rsidRPr="001441CC" w:rsidRDefault="005F67A9" w:rsidP="001441CC">
      <w:pPr>
        <w:jc w:val="left"/>
        <w:rPr>
          <w:rFonts w:ascii="Calibri" w:eastAsia="Adobe Fangsong Std R" w:hAnsi="Calibri" w:cs="Calibri"/>
        </w:rPr>
      </w:pPr>
    </w:p>
    <w:p w14:paraId="22B6AC0F" w14:textId="5689ACC9" w:rsidR="007A349C"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t xml:space="preserve">Table </w:t>
      </w:r>
      <w:r w:rsidRPr="001441CC">
        <w:rPr>
          <w:rFonts w:ascii="Calibri" w:eastAsia="Adobe Fangsong Std R" w:hAnsi="Calibri" w:cs="Calibri"/>
        </w:rPr>
        <w:fldChar w:fldCharType="begin"/>
      </w:r>
      <w:r w:rsidRPr="001441CC">
        <w:rPr>
          <w:rFonts w:ascii="Calibri" w:eastAsia="Adobe Fangsong Std R" w:hAnsi="Calibri" w:cs="Calibri"/>
        </w:rPr>
        <w:instrText xml:space="preserve"> SEQ Table \* ARABIC </w:instrText>
      </w:r>
      <w:r w:rsidRPr="001441CC">
        <w:rPr>
          <w:rFonts w:ascii="Calibri" w:eastAsia="Adobe Fangsong Std R" w:hAnsi="Calibri" w:cs="Calibri"/>
        </w:rPr>
        <w:fldChar w:fldCharType="separate"/>
      </w:r>
      <w:r w:rsidR="002E4B88" w:rsidRPr="001441CC">
        <w:rPr>
          <w:rFonts w:ascii="Calibri" w:eastAsia="Adobe Fangsong Std R" w:hAnsi="Calibri" w:cs="Calibri"/>
          <w:noProof/>
        </w:rPr>
        <w:t>1</w:t>
      </w:r>
      <w:r w:rsidRPr="001441CC">
        <w:rPr>
          <w:rFonts w:ascii="Calibri" w:eastAsia="Adobe Fangsong Std R" w:hAnsi="Calibri" w:cs="Calibri"/>
        </w:rPr>
        <w:fldChar w:fldCharType="end"/>
      </w:r>
      <w:r w:rsidRPr="001441CC">
        <w:rPr>
          <w:rFonts w:ascii="Calibri" w:eastAsia="Adobe Fangsong Std R" w:hAnsi="Calibri" w:cs="Calibri"/>
        </w:rPr>
        <w:t>: Butterfly species recorded from the campus of SXCRAN</w:t>
      </w:r>
    </w:p>
    <w:tbl>
      <w:tblPr>
        <w:tblStyle w:val="TableGridLight"/>
        <w:tblW w:w="5000" w:type="pct"/>
        <w:tblLook w:val="04A0" w:firstRow="1" w:lastRow="0" w:firstColumn="1" w:lastColumn="0" w:noHBand="0" w:noVBand="1"/>
      </w:tblPr>
      <w:tblGrid>
        <w:gridCol w:w="910"/>
        <w:gridCol w:w="2639"/>
        <w:gridCol w:w="3358"/>
        <w:gridCol w:w="1244"/>
        <w:gridCol w:w="2305"/>
      </w:tblGrid>
      <w:tr w:rsidR="001A3E20" w:rsidRPr="001441CC" w14:paraId="259B7FAB" w14:textId="77777777" w:rsidTr="001A3E20">
        <w:trPr>
          <w:trHeight w:val="20"/>
        </w:trPr>
        <w:tc>
          <w:tcPr>
            <w:tcW w:w="435" w:type="pct"/>
            <w:hideMark/>
          </w:tcPr>
          <w:p w14:paraId="54F39390"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Sl. No.</w:t>
            </w:r>
          </w:p>
        </w:tc>
        <w:tc>
          <w:tcPr>
            <w:tcW w:w="1262" w:type="pct"/>
            <w:hideMark/>
          </w:tcPr>
          <w:p w14:paraId="1F70EC88"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Name</w:t>
            </w:r>
          </w:p>
        </w:tc>
        <w:tc>
          <w:tcPr>
            <w:tcW w:w="1606" w:type="pct"/>
            <w:hideMark/>
          </w:tcPr>
          <w:p w14:paraId="4A2EE27D"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Scientific Name</w:t>
            </w:r>
          </w:p>
        </w:tc>
        <w:tc>
          <w:tcPr>
            <w:tcW w:w="595" w:type="pct"/>
            <w:hideMark/>
          </w:tcPr>
          <w:p w14:paraId="03B3C16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Status</w:t>
            </w:r>
          </w:p>
        </w:tc>
        <w:tc>
          <w:tcPr>
            <w:tcW w:w="1102" w:type="pct"/>
            <w:hideMark/>
          </w:tcPr>
          <w:p w14:paraId="220E9CA1"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Family</w:t>
            </w:r>
          </w:p>
        </w:tc>
      </w:tr>
      <w:tr w:rsidR="007A349C" w:rsidRPr="001441CC" w14:paraId="12FB36E7" w14:textId="77777777" w:rsidTr="001A3E20">
        <w:trPr>
          <w:trHeight w:val="20"/>
        </w:trPr>
        <w:tc>
          <w:tcPr>
            <w:tcW w:w="435" w:type="pct"/>
            <w:hideMark/>
          </w:tcPr>
          <w:p w14:paraId="597D78EB"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w:t>
            </w:r>
          </w:p>
        </w:tc>
        <w:tc>
          <w:tcPr>
            <w:tcW w:w="1262" w:type="pct"/>
            <w:hideMark/>
          </w:tcPr>
          <w:p w14:paraId="3D94B93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Castor</w:t>
            </w:r>
          </w:p>
        </w:tc>
        <w:tc>
          <w:tcPr>
            <w:tcW w:w="1606" w:type="pct"/>
            <w:hideMark/>
          </w:tcPr>
          <w:p w14:paraId="0D93729E"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 xml:space="preserve">Ariadne </w:t>
            </w:r>
            <w:proofErr w:type="spellStart"/>
            <w:r w:rsidRPr="001441CC">
              <w:rPr>
                <w:rFonts w:ascii="Calibri" w:eastAsia="Adobe Fangsong Std R" w:hAnsi="Calibri" w:cs="Calibri"/>
                <w:i/>
                <w:iCs/>
              </w:rPr>
              <w:t>merione</w:t>
            </w:r>
            <w:proofErr w:type="spellEnd"/>
          </w:p>
        </w:tc>
        <w:tc>
          <w:tcPr>
            <w:tcW w:w="595" w:type="pct"/>
            <w:vAlign w:val="center"/>
            <w:hideMark/>
          </w:tcPr>
          <w:p w14:paraId="6CA0CAD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R</w:t>
            </w:r>
          </w:p>
        </w:tc>
        <w:tc>
          <w:tcPr>
            <w:tcW w:w="1102" w:type="pct"/>
            <w:vMerge w:val="restart"/>
            <w:vAlign w:val="center"/>
            <w:hideMark/>
          </w:tcPr>
          <w:p w14:paraId="6F93C50B"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Nymphalidae</w:t>
            </w:r>
          </w:p>
        </w:tc>
      </w:tr>
      <w:tr w:rsidR="001A3E20" w:rsidRPr="001441CC" w14:paraId="50C71E84" w14:textId="77777777" w:rsidTr="001A3E20">
        <w:trPr>
          <w:trHeight w:val="20"/>
        </w:trPr>
        <w:tc>
          <w:tcPr>
            <w:tcW w:w="435" w:type="pct"/>
            <w:hideMark/>
          </w:tcPr>
          <w:p w14:paraId="4A75F1CB"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2</w:t>
            </w:r>
          </w:p>
        </w:tc>
        <w:tc>
          <w:tcPr>
            <w:tcW w:w="1262" w:type="pct"/>
            <w:hideMark/>
          </w:tcPr>
          <w:p w14:paraId="29C9C33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Palm Fly</w:t>
            </w:r>
          </w:p>
        </w:tc>
        <w:tc>
          <w:tcPr>
            <w:tcW w:w="1606" w:type="pct"/>
            <w:hideMark/>
          </w:tcPr>
          <w:p w14:paraId="3C5350AD"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Elymnias</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hypermnestra</w:t>
            </w:r>
            <w:proofErr w:type="spellEnd"/>
          </w:p>
        </w:tc>
        <w:tc>
          <w:tcPr>
            <w:tcW w:w="595" w:type="pct"/>
            <w:vAlign w:val="center"/>
            <w:hideMark/>
          </w:tcPr>
          <w:p w14:paraId="634AD70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R</w:t>
            </w:r>
          </w:p>
        </w:tc>
        <w:tc>
          <w:tcPr>
            <w:tcW w:w="1102" w:type="pct"/>
            <w:vMerge/>
            <w:vAlign w:val="center"/>
            <w:hideMark/>
          </w:tcPr>
          <w:p w14:paraId="49294EF6" w14:textId="77777777" w:rsidR="007A349C" w:rsidRPr="001441CC" w:rsidRDefault="007A349C" w:rsidP="001441CC">
            <w:pPr>
              <w:jc w:val="center"/>
              <w:rPr>
                <w:rFonts w:ascii="Calibri" w:eastAsia="Adobe Fangsong Std R" w:hAnsi="Calibri" w:cs="Calibri"/>
                <w:b/>
                <w:bCs/>
              </w:rPr>
            </w:pPr>
          </w:p>
        </w:tc>
      </w:tr>
      <w:tr w:rsidR="007A349C" w:rsidRPr="001441CC" w14:paraId="30B1C289" w14:textId="77777777" w:rsidTr="001A3E20">
        <w:trPr>
          <w:trHeight w:val="20"/>
        </w:trPr>
        <w:tc>
          <w:tcPr>
            <w:tcW w:w="435" w:type="pct"/>
            <w:hideMark/>
          </w:tcPr>
          <w:p w14:paraId="01EA7E0E"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3</w:t>
            </w:r>
          </w:p>
        </w:tc>
        <w:tc>
          <w:tcPr>
            <w:tcW w:w="1262" w:type="pct"/>
            <w:hideMark/>
          </w:tcPr>
          <w:p w14:paraId="1BF2993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Crow</w:t>
            </w:r>
          </w:p>
        </w:tc>
        <w:tc>
          <w:tcPr>
            <w:tcW w:w="1606" w:type="pct"/>
            <w:hideMark/>
          </w:tcPr>
          <w:p w14:paraId="44ED447A"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Euploea core</w:t>
            </w:r>
          </w:p>
        </w:tc>
        <w:tc>
          <w:tcPr>
            <w:tcW w:w="595" w:type="pct"/>
            <w:vAlign w:val="center"/>
            <w:hideMark/>
          </w:tcPr>
          <w:p w14:paraId="5D68D735"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O</w:t>
            </w:r>
          </w:p>
        </w:tc>
        <w:tc>
          <w:tcPr>
            <w:tcW w:w="1102" w:type="pct"/>
            <w:vMerge/>
            <w:vAlign w:val="center"/>
            <w:hideMark/>
          </w:tcPr>
          <w:p w14:paraId="1A14F2C2" w14:textId="77777777" w:rsidR="007A349C" w:rsidRPr="001441CC" w:rsidRDefault="007A349C" w:rsidP="001441CC">
            <w:pPr>
              <w:jc w:val="center"/>
              <w:rPr>
                <w:rFonts w:ascii="Calibri" w:eastAsia="Adobe Fangsong Std R" w:hAnsi="Calibri" w:cs="Calibri"/>
                <w:b/>
                <w:bCs/>
              </w:rPr>
            </w:pPr>
          </w:p>
        </w:tc>
      </w:tr>
      <w:tr w:rsidR="001A3E20" w:rsidRPr="001441CC" w14:paraId="62019D61" w14:textId="77777777" w:rsidTr="001A3E20">
        <w:trPr>
          <w:trHeight w:val="20"/>
        </w:trPr>
        <w:tc>
          <w:tcPr>
            <w:tcW w:w="435" w:type="pct"/>
            <w:hideMark/>
          </w:tcPr>
          <w:p w14:paraId="2E80D53E"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4</w:t>
            </w:r>
          </w:p>
        </w:tc>
        <w:tc>
          <w:tcPr>
            <w:tcW w:w="1262" w:type="pct"/>
            <w:hideMark/>
          </w:tcPr>
          <w:p w14:paraId="1F816C57"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Baron</w:t>
            </w:r>
          </w:p>
        </w:tc>
        <w:tc>
          <w:tcPr>
            <w:tcW w:w="1606" w:type="pct"/>
            <w:hideMark/>
          </w:tcPr>
          <w:p w14:paraId="4325FDA7"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 xml:space="preserve">Euthalia </w:t>
            </w:r>
            <w:proofErr w:type="spellStart"/>
            <w:r w:rsidRPr="001441CC">
              <w:rPr>
                <w:rFonts w:ascii="Calibri" w:eastAsia="Adobe Fangsong Std R" w:hAnsi="Calibri" w:cs="Calibri"/>
                <w:i/>
                <w:iCs/>
              </w:rPr>
              <w:t>aconthea</w:t>
            </w:r>
            <w:proofErr w:type="spellEnd"/>
          </w:p>
        </w:tc>
        <w:tc>
          <w:tcPr>
            <w:tcW w:w="595" w:type="pct"/>
            <w:vAlign w:val="center"/>
            <w:hideMark/>
          </w:tcPr>
          <w:p w14:paraId="2380C46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O</w:t>
            </w:r>
          </w:p>
        </w:tc>
        <w:tc>
          <w:tcPr>
            <w:tcW w:w="1102" w:type="pct"/>
            <w:vMerge/>
            <w:vAlign w:val="center"/>
            <w:hideMark/>
          </w:tcPr>
          <w:p w14:paraId="1DFBDAB2" w14:textId="77777777" w:rsidR="007A349C" w:rsidRPr="001441CC" w:rsidRDefault="007A349C" w:rsidP="001441CC">
            <w:pPr>
              <w:jc w:val="center"/>
              <w:rPr>
                <w:rFonts w:ascii="Calibri" w:eastAsia="Adobe Fangsong Std R" w:hAnsi="Calibri" w:cs="Calibri"/>
                <w:b/>
                <w:bCs/>
              </w:rPr>
            </w:pPr>
          </w:p>
        </w:tc>
      </w:tr>
      <w:tr w:rsidR="007A349C" w:rsidRPr="001441CC" w14:paraId="42E07522" w14:textId="77777777" w:rsidTr="001A3E20">
        <w:trPr>
          <w:trHeight w:val="20"/>
        </w:trPr>
        <w:tc>
          <w:tcPr>
            <w:tcW w:w="435" w:type="pct"/>
            <w:hideMark/>
          </w:tcPr>
          <w:p w14:paraId="72FF6D59"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5</w:t>
            </w:r>
          </w:p>
        </w:tc>
        <w:tc>
          <w:tcPr>
            <w:tcW w:w="1262" w:type="pct"/>
            <w:hideMark/>
          </w:tcPr>
          <w:p w14:paraId="4C12EABD"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 xml:space="preserve">Great </w:t>
            </w:r>
            <w:proofErr w:type="spellStart"/>
            <w:r w:rsidRPr="001441CC">
              <w:rPr>
                <w:rFonts w:ascii="Calibri" w:eastAsia="Adobe Fangsong Std R" w:hAnsi="Calibri" w:cs="Calibri"/>
              </w:rPr>
              <w:t>Eggfly</w:t>
            </w:r>
            <w:proofErr w:type="spellEnd"/>
            <w:r w:rsidRPr="001441CC">
              <w:rPr>
                <w:rFonts w:ascii="Calibri" w:eastAsia="Adobe Fangsong Std R" w:hAnsi="Calibri" w:cs="Calibri"/>
              </w:rPr>
              <w:t xml:space="preserve"> Female</w:t>
            </w:r>
          </w:p>
        </w:tc>
        <w:tc>
          <w:tcPr>
            <w:tcW w:w="1606" w:type="pct"/>
            <w:hideMark/>
          </w:tcPr>
          <w:p w14:paraId="0CC434CC"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Hypolimnas</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bolina</w:t>
            </w:r>
            <w:proofErr w:type="spellEnd"/>
          </w:p>
        </w:tc>
        <w:tc>
          <w:tcPr>
            <w:tcW w:w="595" w:type="pct"/>
            <w:vAlign w:val="center"/>
            <w:hideMark/>
          </w:tcPr>
          <w:p w14:paraId="5E2A2B4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12CC4E31" w14:textId="77777777" w:rsidR="007A349C" w:rsidRPr="001441CC" w:rsidRDefault="007A349C" w:rsidP="001441CC">
            <w:pPr>
              <w:jc w:val="center"/>
              <w:rPr>
                <w:rFonts w:ascii="Calibri" w:eastAsia="Adobe Fangsong Std R" w:hAnsi="Calibri" w:cs="Calibri"/>
                <w:b/>
                <w:bCs/>
              </w:rPr>
            </w:pPr>
          </w:p>
        </w:tc>
      </w:tr>
      <w:tr w:rsidR="001A3E20" w:rsidRPr="001441CC" w14:paraId="0924211D" w14:textId="77777777" w:rsidTr="001A3E20">
        <w:trPr>
          <w:trHeight w:val="20"/>
        </w:trPr>
        <w:tc>
          <w:tcPr>
            <w:tcW w:w="435" w:type="pct"/>
            <w:hideMark/>
          </w:tcPr>
          <w:p w14:paraId="37FA703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6</w:t>
            </w:r>
          </w:p>
        </w:tc>
        <w:tc>
          <w:tcPr>
            <w:tcW w:w="1262" w:type="pct"/>
            <w:hideMark/>
          </w:tcPr>
          <w:p w14:paraId="1DAEF5A6"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Grey Pansy</w:t>
            </w:r>
          </w:p>
        </w:tc>
        <w:tc>
          <w:tcPr>
            <w:tcW w:w="1606" w:type="pct"/>
            <w:hideMark/>
          </w:tcPr>
          <w:p w14:paraId="5C129FB8"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Junonia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atlites</w:t>
            </w:r>
            <w:proofErr w:type="spellEnd"/>
          </w:p>
        </w:tc>
        <w:tc>
          <w:tcPr>
            <w:tcW w:w="595" w:type="pct"/>
            <w:vAlign w:val="center"/>
            <w:hideMark/>
          </w:tcPr>
          <w:p w14:paraId="51863B7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25A369F2" w14:textId="77777777" w:rsidR="007A349C" w:rsidRPr="001441CC" w:rsidRDefault="007A349C" w:rsidP="001441CC">
            <w:pPr>
              <w:jc w:val="center"/>
              <w:rPr>
                <w:rFonts w:ascii="Calibri" w:eastAsia="Adobe Fangsong Std R" w:hAnsi="Calibri" w:cs="Calibri"/>
                <w:b/>
                <w:bCs/>
              </w:rPr>
            </w:pPr>
          </w:p>
        </w:tc>
      </w:tr>
      <w:tr w:rsidR="007A349C" w:rsidRPr="001441CC" w14:paraId="0FC0C1A3" w14:textId="77777777" w:rsidTr="001A3E20">
        <w:trPr>
          <w:trHeight w:val="20"/>
        </w:trPr>
        <w:tc>
          <w:tcPr>
            <w:tcW w:w="435" w:type="pct"/>
            <w:hideMark/>
          </w:tcPr>
          <w:p w14:paraId="4A1711D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7</w:t>
            </w:r>
          </w:p>
        </w:tc>
        <w:tc>
          <w:tcPr>
            <w:tcW w:w="1262" w:type="pct"/>
            <w:hideMark/>
          </w:tcPr>
          <w:p w14:paraId="7214BA80"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Chocolate Pansy</w:t>
            </w:r>
          </w:p>
        </w:tc>
        <w:tc>
          <w:tcPr>
            <w:tcW w:w="1606" w:type="pct"/>
            <w:hideMark/>
          </w:tcPr>
          <w:p w14:paraId="2043A654"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Junonia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iphita</w:t>
            </w:r>
            <w:proofErr w:type="spellEnd"/>
          </w:p>
        </w:tc>
        <w:tc>
          <w:tcPr>
            <w:tcW w:w="595" w:type="pct"/>
            <w:vAlign w:val="center"/>
            <w:hideMark/>
          </w:tcPr>
          <w:p w14:paraId="5E50B8A9"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O</w:t>
            </w:r>
          </w:p>
        </w:tc>
        <w:tc>
          <w:tcPr>
            <w:tcW w:w="1102" w:type="pct"/>
            <w:vMerge/>
            <w:vAlign w:val="center"/>
            <w:hideMark/>
          </w:tcPr>
          <w:p w14:paraId="59C9048F" w14:textId="77777777" w:rsidR="007A349C" w:rsidRPr="001441CC" w:rsidRDefault="007A349C" w:rsidP="001441CC">
            <w:pPr>
              <w:jc w:val="center"/>
              <w:rPr>
                <w:rFonts w:ascii="Calibri" w:eastAsia="Adobe Fangsong Std R" w:hAnsi="Calibri" w:cs="Calibri"/>
                <w:b/>
                <w:bCs/>
              </w:rPr>
            </w:pPr>
          </w:p>
        </w:tc>
      </w:tr>
      <w:tr w:rsidR="001A3E20" w:rsidRPr="001441CC" w14:paraId="59D01AF6" w14:textId="77777777" w:rsidTr="001A3E20">
        <w:trPr>
          <w:trHeight w:val="20"/>
        </w:trPr>
        <w:tc>
          <w:tcPr>
            <w:tcW w:w="435" w:type="pct"/>
            <w:hideMark/>
          </w:tcPr>
          <w:p w14:paraId="70D13BF7"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8</w:t>
            </w:r>
          </w:p>
        </w:tc>
        <w:tc>
          <w:tcPr>
            <w:tcW w:w="1262" w:type="pct"/>
            <w:hideMark/>
          </w:tcPr>
          <w:p w14:paraId="25F663F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Lemon Pansy</w:t>
            </w:r>
          </w:p>
        </w:tc>
        <w:tc>
          <w:tcPr>
            <w:tcW w:w="1606" w:type="pct"/>
            <w:hideMark/>
          </w:tcPr>
          <w:p w14:paraId="7865266F"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Junonia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lemonias</w:t>
            </w:r>
            <w:proofErr w:type="spellEnd"/>
          </w:p>
        </w:tc>
        <w:tc>
          <w:tcPr>
            <w:tcW w:w="595" w:type="pct"/>
            <w:vAlign w:val="center"/>
            <w:hideMark/>
          </w:tcPr>
          <w:p w14:paraId="5B80634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676CF3C1" w14:textId="77777777" w:rsidR="007A349C" w:rsidRPr="001441CC" w:rsidRDefault="007A349C" w:rsidP="001441CC">
            <w:pPr>
              <w:jc w:val="center"/>
              <w:rPr>
                <w:rFonts w:ascii="Calibri" w:eastAsia="Adobe Fangsong Std R" w:hAnsi="Calibri" w:cs="Calibri"/>
                <w:b/>
                <w:bCs/>
              </w:rPr>
            </w:pPr>
          </w:p>
        </w:tc>
      </w:tr>
      <w:tr w:rsidR="007A349C" w:rsidRPr="001441CC" w14:paraId="7CDD52FF" w14:textId="77777777" w:rsidTr="001A3E20">
        <w:trPr>
          <w:trHeight w:val="20"/>
        </w:trPr>
        <w:tc>
          <w:tcPr>
            <w:tcW w:w="435" w:type="pct"/>
            <w:hideMark/>
          </w:tcPr>
          <w:p w14:paraId="1FA74621"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9</w:t>
            </w:r>
          </w:p>
        </w:tc>
        <w:tc>
          <w:tcPr>
            <w:tcW w:w="1262" w:type="pct"/>
            <w:hideMark/>
          </w:tcPr>
          <w:p w14:paraId="6F3A3601"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 xml:space="preserve">Dark-Brand </w:t>
            </w:r>
            <w:proofErr w:type="spellStart"/>
            <w:r w:rsidRPr="001441CC">
              <w:rPr>
                <w:rFonts w:ascii="Calibri" w:eastAsia="Adobe Fangsong Std R" w:hAnsi="Calibri" w:cs="Calibri"/>
              </w:rPr>
              <w:t>Bushbrown</w:t>
            </w:r>
            <w:proofErr w:type="spellEnd"/>
          </w:p>
        </w:tc>
        <w:tc>
          <w:tcPr>
            <w:tcW w:w="1606" w:type="pct"/>
            <w:hideMark/>
          </w:tcPr>
          <w:p w14:paraId="2736B249"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Mycalesis</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mineus</w:t>
            </w:r>
            <w:proofErr w:type="spellEnd"/>
          </w:p>
        </w:tc>
        <w:tc>
          <w:tcPr>
            <w:tcW w:w="595" w:type="pct"/>
            <w:vAlign w:val="center"/>
            <w:hideMark/>
          </w:tcPr>
          <w:p w14:paraId="78625FF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7108E245" w14:textId="77777777" w:rsidR="007A349C" w:rsidRPr="001441CC" w:rsidRDefault="007A349C" w:rsidP="001441CC">
            <w:pPr>
              <w:jc w:val="center"/>
              <w:rPr>
                <w:rFonts w:ascii="Calibri" w:eastAsia="Adobe Fangsong Std R" w:hAnsi="Calibri" w:cs="Calibri"/>
                <w:b/>
                <w:bCs/>
              </w:rPr>
            </w:pPr>
          </w:p>
        </w:tc>
      </w:tr>
      <w:tr w:rsidR="001A3E20" w:rsidRPr="001441CC" w14:paraId="309C03DC" w14:textId="77777777" w:rsidTr="001A3E20">
        <w:trPr>
          <w:trHeight w:val="20"/>
        </w:trPr>
        <w:tc>
          <w:tcPr>
            <w:tcW w:w="435" w:type="pct"/>
            <w:hideMark/>
          </w:tcPr>
          <w:p w14:paraId="51C5EA0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10</w:t>
            </w:r>
          </w:p>
        </w:tc>
        <w:tc>
          <w:tcPr>
            <w:tcW w:w="1262" w:type="pct"/>
            <w:hideMark/>
          </w:tcPr>
          <w:p w14:paraId="30B1312B"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Rose</w:t>
            </w:r>
          </w:p>
        </w:tc>
        <w:tc>
          <w:tcPr>
            <w:tcW w:w="1606" w:type="pct"/>
            <w:hideMark/>
          </w:tcPr>
          <w:p w14:paraId="18B811CB"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Pachliopta aristolochiae</w:t>
            </w:r>
          </w:p>
        </w:tc>
        <w:tc>
          <w:tcPr>
            <w:tcW w:w="595" w:type="pct"/>
            <w:vAlign w:val="center"/>
            <w:hideMark/>
          </w:tcPr>
          <w:p w14:paraId="688F640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R</w:t>
            </w:r>
          </w:p>
        </w:tc>
        <w:tc>
          <w:tcPr>
            <w:tcW w:w="1102" w:type="pct"/>
            <w:vMerge w:val="restart"/>
            <w:vAlign w:val="center"/>
            <w:hideMark/>
          </w:tcPr>
          <w:p w14:paraId="5FFE0F40"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Papilionoidea</w:t>
            </w:r>
          </w:p>
        </w:tc>
      </w:tr>
      <w:tr w:rsidR="007A349C" w:rsidRPr="001441CC" w14:paraId="45FC902F" w14:textId="77777777" w:rsidTr="001A3E20">
        <w:trPr>
          <w:trHeight w:val="20"/>
        </w:trPr>
        <w:tc>
          <w:tcPr>
            <w:tcW w:w="435" w:type="pct"/>
            <w:hideMark/>
          </w:tcPr>
          <w:p w14:paraId="6C4CE131"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11</w:t>
            </w:r>
          </w:p>
        </w:tc>
        <w:tc>
          <w:tcPr>
            <w:tcW w:w="1262" w:type="pct"/>
            <w:hideMark/>
          </w:tcPr>
          <w:p w14:paraId="5C67FF9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Banded Peacock</w:t>
            </w:r>
          </w:p>
        </w:tc>
        <w:tc>
          <w:tcPr>
            <w:tcW w:w="1606" w:type="pct"/>
            <w:hideMark/>
          </w:tcPr>
          <w:p w14:paraId="1CC47E1A"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 xml:space="preserve">Papilio </w:t>
            </w:r>
            <w:proofErr w:type="spellStart"/>
            <w:r w:rsidRPr="001441CC">
              <w:rPr>
                <w:rFonts w:ascii="Calibri" w:eastAsia="Adobe Fangsong Std R" w:hAnsi="Calibri" w:cs="Calibri"/>
                <w:i/>
                <w:iCs/>
              </w:rPr>
              <w:t>crino</w:t>
            </w:r>
            <w:proofErr w:type="spellEnd"/>
          </w:p>
        </w:tc>
        <w:tc>
          <w:tcPr>
            <w:tcW w:w="595" w:type="pct"/>
            <w:vAlign w:val="center"/>
            <w:hideMark/>
          </w:tcPr>
          <w:p w14:paraId="39265ACD"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R</w:t>
            </w:r>
          </w:p>
        </w:tc>
        <w:tc>
          <w:tcPr>
            <w:tcW w:w="1102" w:type="pct"/>
            <w:vMerge/>
            <w:vAlign w:val="center"/>
            <w:hideMark/>
          </w:tcPr>
          <w:p w14:paraId="0F763C86" w14:textId="77777777" w:rsidR="007A349C" w:rsidRPr="001441CC" w:rsidRDefault="007A349C" w:rsidP="001441CC">
            <w:pPr>
              <w:jc w:val="center"/>
              <w:rPr>
                <w:rFonts w:ascii="Calibri" w:eastAsia="Adobe Fangsong Std R" w:hAnsi="Calibri" w:cs="Calibri"/>
                <w:b/>
                <w:bCs/>
              </w:rPr>
            </w:pPr>
          </w:p>
        </w:tc>
      </w:tr>
      <w:tr w:rsidR="001A3E20" w:rsidRPr="001441CC" w14:paraId="175A37F8" w14:textId="77777777" w:rsidTr="001A3E20">
        <w:trPr>
          <w:trHeight w:val="20"/>
        </w:trPr>
        <w:tc>
          <w:tcPr>
            <w:tcW w:w="435" w:type="pct"/>
            <w:hideMark/>
          </w:tcPr>
          <w:p w14:paraId="05343B10"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12</w:t>
            </w:r>
          </w:p>
        </w:tc>
        <w:tc>
          <w:tcPr>
            <w:tcW w:w="1262" w:type="pct"/>
            <w:hideMark/>
          </w:tcPr>
          <w:p w14:paraId="3FCA7C1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Mormon</w:t>
            </w:r>
          </w:p>
        </w:tc>
        <w:tc>
          <w:tcPr>
            <w:tcW w:w="1606" w:type="pct"/>
            <w:hideMark/>
          </w:tcPr>
          <w:p w14:paraId="5606C5A2" w14:textId="77777777" w:rsidR="007A349C" w:rsidRPr="001441CC" w:rsidRDefault="007A349C" w:rsidP="001441CC">
            <w:pPr>
              <w:jc w:val="center"/>
              <w:rPr>
                <w:rFonts w:ascii="Calibri" w:eastAsia="Adobe Fangsong Std R" w:hAnsi="Calibri" w:cs="Calibri"/>
                <w:i/>
                <w:iCs/>
              </w:rPr>
            </w:pPr>
            <w:r w:rsidRPr="001441CC">
              <w:rPr>
                <w:rFonts w:ascii="Calibri" w:eastAsia="Adobe Fangsong Std R" w:hAnsi="Calibri" w:cs="Calibri"/>
                <w:i/>
                <w:iCs/>
              </w:rPr>
              <w:t>Papilio polytes</w:t>
            </w:r>
          </w:p>
        </w:tc>
        <w:tc>
          <w:tcPr>
            <w:tcW w:w="595" w:type="pct"/>
            <w:vAlign w:val="center"/>
            <w:hideMark/>
          </w:tcPr>
          <w:p w14:paraId="5CD8C4C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0302A400" w14:textId="77777777" w:rsidR="007A349C" w:rsidRPr="001441CC" w:rsidRDefault="007A349C" w:rsidP="001441CC">
            <w:pPr>
              <w:jc w:val="center"/>
              <w:rPr>
                <w:rFonts w:ascii="Calibri" w:eastAsia="Adobe Fangsong Std R" w:hAnsi="Calibri" w:cs="Calibri"/>
                <w:b/>
                <w:bCs/>
              </w:rPr>
            </w:pPr>
          </w:p>
        </w:tc>
      </w:tr>
      <w:tr w:rsidR="007A349C" w:rsidRPr="001441CC" w14:paraId="188059AD" w14:textId="77777777" w:rsidTr="001A3E20">
        <w:trPr>
          <w:trHeight w:val="20"/>
        </w:trPr>
        <w:tc>
          <w:tcPr>
            <w:tcW w:w="435" w:type="pct"/>
            <w:hideMark/>
          </w:tcPr>
          <w:p w14:paraId="7B21DFC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13</w:t>
            </w:r>
          </w:p>
        </w:tc>
        <w:tc>
          <w:tcPr>
            <w:tcW w:w="1262" w:type="pct"/>
            <w:hideMark/>
          </w:tcPr>
          <w:p w14:paraId="5D92354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Gull</w:t>
            </w:r>
          </w:p>
        </w:tc>
        <w:tc>
          <w:tcPr>
            <w:tcW w:w="1606" w:type="pct"/>
            <w:hideMark/>
          </w:tcPr>
          <w:p w14:paraId="4D138F62"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Cepora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nerissa</w:t>
            </w:r>
            <w:proofErr w:type="spellEnd"/>
          </w:p>
        </w:tc>
        <w:tc>
          <w:tcPr>
            <w:tcW w:w="595" w:type="pct"/>
            <w:vAlign w:val="center"/>
            <w:hideMark/>
          </w:tcPr>
          <w:p w14:paraId="0270763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restart"/>
            <w:vAlign w:val="center"/>
            <w:hideMark/>
          </w:tcPr>
          <w:p w14:paraId="2F743775" w14:textId="77777777" w:rsidR="007A349C" w:rsidRPr="001441CC" w:rsidRDefault="007A349C" w:rsidP="001441CC">
            <w:pPr>
              <w:jc w:val="center"/>
              <w:rPr>
                <w:rFonts w:ascii="Calibri" w:eastAsia="Adobe Fangsong Std R" w:hAnsi="Calibri" w:cs="Calibri"/>
                <w:b/>
                <w:bCs/>
              </w:rPr>
            </w:pPr>
            <w:proofErr w:type="spellStart"/>
            <w:r w:rsidRPr="001441CC">
              <w:rPr>
                <w:rFonts w:ascii="Calibri" w:eastAsia="Adobe Fangsong Std R" w:hAnsi="Calibri" w:cs="Calibri"/>
                <w:b/>
                <w:bCs/>
              </w:rPr>
              <w:t>Pieridae</w:t>
            </w:r>
            <w:proofErr w:type="spellEnd"/>
          </w:p>
        </w:tc>
      </w:tr>
      <w:tr w:rsidR="001A3E20" w:rsidRPr="001441CC" w14:paraId="3E951A8C" w14:textId="77777777" w:rsidTr="001A3E20">
        <w:trPr>
          <w:trHeight w:val="20"/>
        </w:trPr>
        <w:tc>
          <w:tcPr>
            <w:tcW w:w="435" w:type="pct"/>
            <w:hideMark/>
          </w:tcPr>
          <w:p w14:paraId="0EFD07F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14</w:t>
            </w:r>
          </w:p>
        </w:tc>
        <w:tc>
          <w:tcPr>
            <w:tcW w:w="1262" w:type="pct"/>
            <w:hideMark/>
          </w:tcPr>
          <w:p w14:paraId="1C2802A0"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Mottled Emigrant</w:t>
            </w:r>
          </w:p>
        </w:tc>
        <w:tc>
          <w:tcPr>
            <w:tcW w:w="1606" w:type="pct"/>
            <w:hideMark/>
          </w:tcPr>
          <w:p w14:paraId="45F970D1"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Catopsilia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pyranthe</w:t>
            </w:r>
            <w:proofErr w:type="spellEnd"/>
          </w:p>
        </w:tc>
        <w:tc>
          <w:tcPr>
            <w:tcW w:w="595" w:type="pct"/>
            <w:vAlign w:val="center"/>
            <w:hideMark/>
          </w:tcPr>
          <w:p w14:paraId="0D69E0B7"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O</w:t>
            </w:r>
          </w:p>
        </w:tc>
        <w:tc>
          <w:tcPr>
            <w:tcW w:w="1102" w:type="pct"/>
            <w:vMerge/>
            <w:vAlign w:val="center"/>
            <w:hideMark/>
          </w:tcPr>
          <w:p w14:paraId="31DE7757" w14:textId="77777777" w:rsidR="007A349C" w:rsidRPr="001441CC" w:rsidRDefault="007A349C" w:rsidP="001441CC">
            <w:pPr>
              <w:jc w:val="center"/>
              <w:rPr>
                <w:rFonts w:ascii="Calibri" w:eastAsia="Adobe Fangsong Std R" w:hAnsi="Calibri" w:cs="Calibri"/>
                <w:b/>
                <w:bCs/>
              </w:rPr>
            </w:pPr>
          </w:p>
        </w:tc>
      </w:tr>
      <w:tr w:rsidR="007A349C" w:rsidRPr="001441CC" w14:paraId="1D6EE98D" w14:textId="77777777" w:rsidTr="001A3E20">
        <w:trPr>
          <w:trHeight w:val="20"/>
        </w:trPr>
        <w:tc>
          <w:tcPr>
            <w:tcW w:w="435" w:type="pct"/>
            <w:hideMark/>
          </w:tcPr>
          <w:p w14:paraId="792853C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15</w:t>
            </w:r>
          </w:p>
        </w:tc>
        <w:tc>
          <w:tcPr>
            <w:tcW w:w="1262" w:type="pct"/>
            <w:hideMark/>
          </w:tcPr>
          <w:p w14:paraId="1B241C1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Common Emigrant</w:t>
            </w:r>
          </w:p>
        </w:tc>
        <w:tc>
          <w:tcPr>
            <w:tcW w:w="1606" w:type="pct"/>
            <w:hideMark/>
          </w:tcPr>
          <w:p w14:paraId="5355995B"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Catopsilia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pomona</w:t>
            </w:r>
            <w:proofErr w:type="spellEnd"/>
          </w:p>
        </w:tc>
        <w:tc>
          <w:tcPr>
            <w:tcW w:w="595" w:type="pct"/>
            <w:vAlign w:val="center"/>
            <w:hideMark/>
          </w:tcPr>
          <w:p w14:paraId="15E92874"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2CC1AF4D" w14:textId="77777777" w:rsidR="007A349C" w:rsidRPr="001441CC" w:rsidRDefault="007A349C" w:rsidP="001441CC">
            <w:pPr>
              <w:jc w:val="center"/>
              <w:rPr>
                <w:rFonts w:ascii="Calibri" w:eastAsia="Adobe Fangsong Std R" w:hAnsi="Calibri" w:cs="Calibri"/>
                <w:b/>
                <w:bCs/>
              </w:rPr>
            </w:pPr>
          </w:p>
        </w:tc>
      </w:tr>
      <w:tr w:rsidR="001A3E20" w:rsidRPr="001441CC" w14:paraId="14EF070A" w14:textId="77777777" w:rsidTr="001A3E20">
        <w:trPr>
          <w:trHeight w:val="20"/>
        </w:trPr>
        <w:tc>
          <w:tcPr>
            <w:tcW w:w="435" w:type="pct"/>
            <w:hideMark/>
          </w:tcPr>
          <w:p w14:paraId="43029220"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16</w:t>
            </w:r>
          </w:p>
        </w:tc>
        <w:tc>
          <w:tcPr>
            <w:tcW w:w="1262" w:type="pct"/>
            <w:hideMark/>
          </w:tcPr>
          <w:p w14:paraId="54ACAF8A"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Red Pierrot</w:t>
            </w:r>
          </w:p>
        </w:tc>
        <w:tc>
          <w:tcPr>
            <w:tcW w:w="1606" w:type="pct"/>
            <w:hideMark/>
          </w:tcPr>
          <w:p w14:paraId="7FD719C5"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Talicada</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nyseus</w:t>
            </w:r>
            <w:proofErr w:type="spellEnd"/>
          </w:p>
        </w:tc>
        <w:tc>
          <w:tcPr>
            <w:tcW w:w="595" w:type="pct"/>
            <w:vAlign w:val="center"/>
            <w:hideMark/>
          </w:tcPr>
          <w:p w14:paraId="7A04963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restart"/>
            <w:vAlign w:val="center"/>
            <w:hideMark/>
          </w:tcPr>
          <w:p w14:paraId="1D02F148" w14:textId="77777777" w:rsidR="007A349C" w:rsidRPr="001441CC" w:rsidRDefault="007A349C" w:rsidP="001441CC">
            <w:pPr>
              <w:jc w:val="center"/>
              <w:rPr>
                <w:rFonts w:ascii="Calibri" w:eastAsia="Adobe Fangsong Std R" w:hAnsi="Calibri" w:cs="Calibri"/>
                <w:b/>
                <w:bCs/>
              </w:rPr>
            </w:pPr>
            <w:proofErr w:type="spellStart"/>
            <w:r w:rsidRPr="001441CC">
              <w:rPr>
                <w:rFonts w:ascii="Calibri" w:eastAsia="Adobe Fangsong Std R" w:hAnsi="Calibri" w:cs="Calibri"/>
                <w:b/>
                <w:bCs/>
              </w:rPr>
              <w:t>Lycaenidae</w:t>
            </w:r>
            <w:proofErr w:type="spellEnd"/>
          </w:p>
        </w:tc>
      </w:tr>
      <w:tr w:rsidR="007A349C" w:rsidRPr="001441CC" w14:paraId="7A14AACC" w14:textId="77777777" w:rsidTr="001A3E20">
        <w:trPr>
          <w:trHeight w:val="20"/>
        </w:trPr>
        <w:tc>
          <w:tcPr>
            <w:tcW w:w="435" w:type="pct"/>
            <w:hideMark/>
          </w:tcPr>
          <w:p w14:paraId="30EDC0BB"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17</w:t>
            </w:r>
          </w:p>
        </w:tc>
        <w:tc>
          <w:tcPr>
            <w:tcW w:w="1262" w:type="pct"/>
            <w:hideMark/>
          </w:tcPr>
          <w:p w14:paraId="2C07A55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Plains Cupid</w:t>
            </w:r>
          </w:p>
        </w:tc>
        <w:tc>
          <w:tcPr>
            <w:tcW w:w="1606" w:type="pct"/>
            <w:hideMark/>
          </w:tcPr>
          <w:p w14:paraId="3C5DF708"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Luthrodes</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pandava</w:t>
            </w:r>
            <w:proofErr w:type="spellEnd"/>
          </w:p>
        </w:tc>
        <w:tc>
          <w:tcPr>
            <w:tcW w:w="595" w:type="pct"/>
            <w:vAlign w:val="center"/>
            <w:hideMark/>
          </w:tcPr>
          <w:p w14:paraId="7BDAC93E"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C</w:t>
            </w:r>
          </w:p>
        </w:tc>
        <w:tc>
          <w:tcPr>
            <w:tcW w:w="1102" w:type="pct"/>
            <w:vMerge/>
            <w:vAlign w:val="center"/>
            <w:hideMark/>
          </w:tcPr>
          <w:p w14:paraId="1367397A" w14:textId="77777777" w:rsidR="007A349C" w:rsidRPr="001441CC" w:rsidRDefault="007A349C" w:rsidP="001441CC">
            <w:pPr>
              <w:jc w:val="center"/>
              <w:rPr>
                <w:rFonts w:ascii="Calibri" w:eastAsia="Adobe Fangsong Std R" w:hAnsi="Calibri" w:cs="Calibri"/>
                <w:b/>
                <w:bCs/>
              </w:rPr>
            </w:pPr>
          </w:p>
        </w:tc>
      </w:tr>
      <w:tr w:rsidR="001A3E20" w:rsidRPr="001441CC" w14:paraId="683FAE8C" w14:textId="77777777" w:rsidTr="001A3E20">
        <w:trPr>
          <w:trHeight w:val="20"/>
        </w:trPr>
        <w:tc>
          <w:tcPr>
            <w:tcW w:w="435" w:type="pct"/>
            <w:hideMark/>
          </w:tcPr>
          <w:p w14:paraId="05E95E22"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18</w:t>
            </w:r>
          </w:p>
        </w:tc>
        <w:tc>
          <w:tcPr>
            <w:tcW w:w="1262" w:type="pct"/>
            <w:hideMark/>
          </w:tcPr>
          <w:p w14:paraId="64CCE1F1"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Grass Demon</w:t>
            </w:r>
          </w:p>
        </w:tc>
        <w:tc>
          <w:tcPr>
            <w:tcW w:w="1606" w:type="pct"/>
            <w:hideMark/>
          </w:tcPr>
          <w:p w14:paraId="2304BF1B" w14:textId="77777777" w:rsidR="007A349C" w:rsidRPr="001441CC" w:rsidRDefault="007A349C" w:rsidP="001441CC">
            <w:pPr>
              <w:jc w:val="center"/>
              <w:rPr>
                <w:rFonts w:ascii="Calibri" w:eastAsia="Adobe Fangsong Std R" w:hAnsi="Calibri" w:cs="Calibri"/>
                <w:i/>
                <w:iCs/>
              </w:rPr>
            </w:pPr>
            <w:proofErr w:type="spellStart"/>
            <w:r w:rsidRPr="001441CC">
              <w:rPr>
                <w:rFonts w:ascii="Calibri" w:eastAsia="Adobe Fangsong Std R" w:hAnsi="Calibri" w:cs="Calibri"/>
                <w:i/>
                <w:iCs/>
              </w:rPr>
              <w:t>Udaspes</w:t>
            </w:r>
            <w:proofErr w:type="spellEnd"/>
            <w:r w:rsidRPr="001441CC">
              <w:rPr>
                <w:rFonts w:ascii="Calibri" w:eastAsia="Adobe Fangsong Std R" w:hAnsi="Calibri" w:cs="Calibri"/>
                <w:i/>
                <w:iCs/>
              </w:rPr>
              <w:t xml:space="preserve"> </w:t>
            </w:r>
            <w:proofErr w:type="spellStart"/>
            <w:r w:rsidRPr="001441CC">
              <w:rPr>
                <w:rFonts w:ascii="Calibri" w:eastAsia="Adobe Fangsong Std R" w:hAnsi="Calibri" w:cs="Calibri"/>
                <w:i/>
                <w:iCs/>
              </w:rPr>
              <w:t>folus</w:t>
            </w:r>
            <w:proofErr w:type="spellEnd"/>
          </w:p>
        </w:tc>
        <w:tc>
          <w:tcPr>
            <w:tcW w:w="595" w:type="pct"/>
            <w:vAlign w:val="center"/>
            <w:hideMark/>
          </w:tcPr>
          <w:p w14:paraId="08243F83"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O</w:t>
            </w:r>
          </w:p>
        </w:tc>
        <w:tc>
          <w:tcPr>
            <w:tcW w:w="1102" w:type="pct"/>
            <w:vAlign w:val="center"/>
            <w:hideMark/>
          </w:tcPr>
          <w:p w14:paraId="71A529C0" w14:textId="77777777" w:rsidR="007A349C" w:rsidRPr="001441CC" w:rsidRDefault="007A349C" w:rsidP="001441CC">
            <w:pPr>
              <w:jc w:val="center"/>
              <w:rPr>
                <w:rFonts w:ascii="Calibri" w:eastAsia="Adobe Fangsong Std R" w:hAnsi="Calibri" w:cs="Calibri"/>
                <w:b/>
                <w:bCs/>
              </w:rPr>
            </w:pPr>
            <w:proofErr w:type="spellStart"/>
            <w:r w:rsidRPr="001441CC">
              <w:rPr>
                <w:rFonts w:ascii="Calibri" w:eastAsia="Adobe Fangsong Std R" w:hAnsi="Calibri" w:cs="Calibri"/>
                <w:b/>
                <w:bCs/>
              </w:rPr>
              <w:t>Hesperioidea</w:t>
            </w:r>
            <w:proofErr w:type="spellEnd"/>
          </w:p>
        </w:tc>
      </w:tr>
      <w:tr w:rsidR="007A349C" w:rsidRPr="001441CC" w14:paraId="3897F044" w14:textId="77777777" w:rsidTr="001A3E20">
        <w:trPr>
          <w:trHeight w:val="20"/>
        </w:trPr>
        <w:tc>
          <w:tcPr>
            <w:tcW w:w="435" w:type="pct"/>
            <w:hideMark/>
          </w:tcPr>
          <w:p w14:paraId="6E181E2D"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Total</w:t>
            </w:r>
          </w:p>
        </w:tc>
        <w:tc>
          <w:tcPr>
            <w:tcW w:w="1262" w:type="pct"/>
            <w:hideMark/>
          </w:tcPr>
          <w:p w14:paraId="2E4AA513"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Genera: 14</w:t>
            </w:r>
          </w:p>
        </w:tc>
        <w:tc>
          <w:tcPr>
            <w:tcW w:w="1606" w:type="pct"/>
            <w:hideMark/>
          </w:tcPr>
          <w:p w14:paraId="00ABA625"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Species: 18</w:t>
            </w:r>
          </w:p>
        </w:tc>
        <w:tc>
          <w:tcPr>
            <w:tcW w:w="595" w:type="pct"/>
            <w:vAlign w:val="center"/>
            <w:hideMark/>
          </w:tcPr>
          <w:p w14:paraId="54117D8E"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C:10; O:5, R:4</w:t>
            </w:r>
          </w:p>
        </w:tc>
        <w:tc>
          <w:tcPr>
            <w:tcW w:w="1102" w:type="pct"/>
            <w:vAlign w:val="center"/>
            <w:hideMark/>
          </w:tcPr>
          <w:p w14:paraId="3E0A9F8E" w14:textId="77777777" w:rsidR="007A349C" w:rsidRPr="001441CC" w:rsidRDefault="007A349C" w:rsidP="001441CC">
            <w:pPr>
              <w:jc w:val="center"/>
              <w:rPr>
                <w:rFonts w:ascii="Calibri" w:eastAsia="Adobe Fangsong Std R" w:hAnsi="Calibri" w:cs="Calibri"/>
                <w:b/>
                <w:bCs/>
              </w:rPr>
            </w:pPr>
            <w:r w:rsidRPr="001441CC">
              <w:rPr>
                <w:rFonts w:ascii="Calibri" w:eastAsia="Adobe Fangsong Std R" w:hAnsi="Calibri" w:cs="Calibri"/>
                <w:b/>
                <w:bCs/>
              </w:rPr>
              <w:t>Family 5</w:t>
            </w:r>
          </w:p>
        </w:tc>
      </w:tr>
    </w:tbl>
    <w:p w14:paraId="37E926D6"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rPr>
        <w:t xml:space="preserve">Abbreviations: </w:t>
      </w:r>
      <w:r w:rsidRPr="001441CC">
        <w:rPr>
          <w:rFonts w:ascii="Calibri" w:eastAsia="Adobe Fangsong Std R" w:hAnsi="Calibri" w:cs="Calibri"/>
          <w:b/>
          <w:bCs/>
        </w:rPr>
        <w:t>C</w:t>
      </w:r>
      <w:r w:rsidRPr="001441CC">
        <w:rPr>
          <w:rFonts w:ascii="Calibri" w:eastAsia="Adobe Fangsong Std R" w:hAnsi="Calibri" w:cs="Calibri"/>
        </w:rPr>
        <w:t xml:space="preserve">-Common, </w:t>
      </w:r>
      <w:r w:rsidRPr="001441CC">
        <w:rPr>
          <w:rFonts w:ascii="Calibri" w:eastAsia="Adobe Fangsong Std R" w:hAnsi="Calibri" w:cs="Calibri"/>
          <w:b/>
          <w:bCs/>
        </w:rPr>
        <w:t>O</w:t>
      </w:r>
      <w:r w:rsidRPr="001441CC">
        <w:rPr>
          <w:rFonts w:ascii="Calibri" w:eastAsia="Adobe Fangsong Std R" w:hAnsi="Calibri" w:cs="Calibri"/>
        </w:rPr>
        <w:t xml:space="preserve">-Occasional, </w:t>
      </w:r>
      <w:r w:rsidRPr="001441CC">
        <w:rPr>
          <w:rFonts w:ascii="Calibri" w:eastAsia="Adobe Fangsong Std R" w:hAnsi="Calibri" w:cs="Calibri"/>
          <w:b/>
          <w:bCs/>
        </w:rPr>
        <w:t>R</w:t>
      </w:r>
      <w:r w:rsidRPr="001441CC">
        <w:rPr>
          <w:rFonts w:ascii="Calibri" w:eastAsia="Adobe Fangsong Std R" w:hAnsi="Calibri" w:cs="Calibri"/>
        </w:rPr>
        <w:t>-Rare.</w:t>
      </w:r>
    </w:p>
    <w:p w14:paraId="0683BA2F"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noProof/>
        </w:rPr>
        <w:drawing>
          <wp:inline distT="0" distB="0" distL="0" distR="0" wp14:anchorId="548B18E7" wp14:editId="60BD4D87">
            <wp:extent cx="4053169" cy="3994612"/>
            <wp:effectExtent l="0" t="0" r="5080" b="6350"/>
            <wp:docPr id="3526192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766" t="5351" r="5945" b="33119"/>
                    <a:stretch>
                      <a:fillRect/>
                    </a:stretch>
                  </pic:blipFill>
                  <pic:spPr bwMode="auto">
                    <a:xfrm>
                      <a:off x="0" y="0"/>
                      <a:ext cx="4078913" cy="4019984"/>
                    </a:xfrm>
                    <a:prstGeom prst="rect">
                      <a:avLst/>
                    </a:prstGeom>
                    <a:noFill/>
                    <a:ln>
                      <a:noFill/>
                    </a:ln>
                    <a:extLst>
                      <a:ext uri="{53640926-AAD7-44D8-BBD7-CCE9431645EC}">
                        <a14:shadowObscured xmlns:a14="http://schemas.microsoft.com/office/drawing/2010/main"/>
                      </a:ext>
                    </a:extLst>
                  </pic:spPr>
                </pic:pic>
              </a:graphicData>
            </a:graphic>
          </wp:inline>
        </w:drawing>
      </w:r>
    </w:p>
    <w:p w14:paraId="2D1A25F3" w14:textId="51BAFBAE" w:rsidR="00D9425F"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lastRenderedPageBreak/>
        <w:t xml:space="preserve">Figure </w:t>
      </w:r>
      <w:r w:rsidRPr="001441CC">
        <w:rPr>
          <w:rFonts w:ascii="Calibri" w:eastAsia="Adobe Fangsong Std R" w:hAnsi="Calibri" w:cs="Calibri"/>
        </w:rPr>
        <w:fldChar w:fldCharType="begin"/>
      </w:r>
      <w:r w:rsidRPr="001441CC">
        <w:rPr>
          <w:rFonts w:ascii="Calibri" w:eastAsia="Adobe Fangsong Std R" w:hAnsi="Calibri" w:cs="Calibri"/>
        </w:rPr>
        <w:instrText xml:space="preserve"> SEQ Figure \* ARABIC </w:instrText>
      </w:r>
      <w:r w:rsidRPr="001441CC">
        <w:rPr>
          <w:rFonts w:ascii="Calibri" w:eastAsia="Adobe Fangsong Std R" w:hAnsi="Calibri" w:cs="Calibri"/>
        </w:rPr>
        <w:fldChar w:fldCharType="separate"/>
      </w:r>
      <w:r w:rsidR="002E4B88" w:rsidRPr="001441CC">
        <w:rPr>
          <w:rFonts w:ascii="Calibri" w:eastAsia="Adobe Fangsong Std R" w:hAnsi="Calibri" w:cs="Calibri"/>
          <w:noProof/>
        </w:rPr>
        <w:t>1</w:t>
      </w:r>
      <w:r w:rsidRPr="001441CC">
        <w:rPr>
          <w:rFonts w:ascii="Calibri" w:eastAsia="Adobe Fangsong Std R" w:hAnsi="Calibri" w:cs="Calibri"/>
        </w:rPr>
        <w:fldChar w:fldCharType="end"/>
      </w:r>
      <w:r w:rsidRPr="001441CC">
        <w:rPr>
          <w:rFonts w:ascii="Calibri" w:eastAsia="Adobe Fangsong Std R" w:hAnsi="Calibri" w:cs="Calibri"/>
        </w:rPr>
        <w:t xml:space="preserve">: [1] Common Baron (Euthalia </w:t>
      </w:r>
      <w:proofErr w:type="spellStart"/>
      <w:r w:rsidRPr="001441CC">
        <w:rPr>
          <w:rFonts w:ascii="Calibri" w:eastAsia="Adobe Fangsong Std R" w:hAnsi="Calibri" w:cs="Calibri"/>
        </w:rPr>
        <w:t>aconthea</w:t>
      </w:r>
      <w:proofErr w:type="spellEnd"/>
      <w:r w:rsidRPr="001441CC">
        <w:rPr>
          <w:rFonts w:ascii="Calibri" w:eastAsia="Adobe Fangsong Std R" w:hAnsi="Calibri" w:cs="Calibri"/>
        </w:rPr>
        <w:t xml:space="preserve">); [2a] Great </w:t>
      </w:r>
      <w:proofErr w:type="spellStart"/>
      <w:r w:rsidRPr="001441CC">
        <w:rPr>
          <w:rFonts w:ascii="Calibri" w:eastAsia="Adobe Fangsong Std R" w:hAnsi="Calibri" w:cs="Calibri"/>
        </w:rPr>
        <w:t>Eggfly</w:t>
      </w:r>
      <w:proofErr w:type="spellEnd"/>
      <w:r w:rsidRPr="001441CC">
        <w:rPr>
          <w:rFonts w:ascii="Calibri" w:eastAsia="Adobe Fangsong Std R" w:hAnsi="Calibri" w:cs="Calibri"/>
        </w:rPr>
        <w:t xml:space="preserve"> Male (</w:t>
      </w:r>
      <w:proofErr w:type="spellStart"/>
      <w:r w:rsidRPr="001441CC">
        <w:rPr>
          <w:rFonts w:ascii="Calibri" w:eastAsia="Adobe Fangsong Std R" w:hAnsi="Calibri" w:cs="Calibri"/>
        </w:rPr>
        <w:t>Hypolimnas</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bolina</w:t>
      </w:r>
      <w:proofErr w:type="spellEnd"/>
      <w:r w:rsidRPr="001441CC">
        <w:rPr>
          <w:rFonts w:ascii="Calibri" w:eastAsia="Adobe Fangsong Std R" w:hAnsi="Calibri" w:cs="Calibri"/>
        </w:rPr>
        <w:t>);</w:t>
      </w:r>
    </w:p>
    <w:p w14:paraId="068A59C5" w14:textId="0D5619BB" w:rsidR="007A349C"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t>[2b]</w:t>
      </w:r>
      <w:r w:rsidR="00D9425F" w:rsidRPr="001441CC">
        <w:rPr>
          <w:rFonts w:ascii="Calibri" w:eastAsia="Adobe Fangsong Std R" w:hAnsi="Calibri" w:cs="Calibri"/>
        </w:rPr>
        <w:t xml:space="preserve"> </w:t>
      </w:r>
      <w:r w:rsidRPr="001441CC">
        <w:rPr>
          <w:rFonts w:ascii="Calibri" w:eastAsia="Adobe Fangsong Std R" w:hAnsi="Calibri" w:cs="Calibri"/>
        </w:rPr>
        <w:t xml:space="preserve">Great </w:t>
      </w:r>
      <w:proofErr w:type="spellStart"/>
      <w:r w:rsidRPr="001441CC">
        <w:rPr>
          <w:rFonts w:ascii="Calibri" w:eastAsia="Adobe Fangsong Std R" w:hAnsi="Calibri" w:cs="Calibri"/>
        </w:rPr>
        <w:t>Eggfly</w:t>
      </w:r>
      <w:proofErr w:type="spellEnd"/>
      <w:r w:rsidRPr="001441CC">
        <w:rPr>
          <w:rFonts w:ascii="Calibri" w:eastAsia="Adobe Fangsong Std R" w:hAnsi="Calibri" w:cs="Calibri"/>
        </w:rPr>
        <w:t xml:space="preserve"> female; [3] Common Crow (Euploea core);  </w:t>
      </w:r>
      <w:r w:rsidRPr="001441CC">
        <w:rPr>
          <w:rFonts w:ascii="Calibri" w:eastAsia="Adobe Fangsong Std R" w:hAnsi="Calibri" w:cs="Calibri"/>
        </w:rPr>
        <w:br/>
        <w:t>[4] Dark Band Bush Brown (</w:t>
      </w:r>
      <w:proofErr w:type="spellStart"/>
      <w:r w:rsidRPr="001441CC">
        <w:rPr>
          <w:rFonts w:ascii="Calibri" w:eastAsia="Adobe Fangsong Std R" w:hAnsi="Calibri" w:cs="Calibri"/>
        </w:rPr>
        <w:t>Mycalesis</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mineus</w:t>
      </w:r>
      <w:proofErr w:type="spellEnd"/>
      <w:r w:rsidRPr="001441CC">
        <w:rPr>
          <w:rFonts w:ascii="Calibri" w:eastAsia="Adobe Fangsong Std R" w:hAnsi="Calibri" w:cs="Calibri"/>
        </w:rPr>
        <w:t xml:space="preserve">); [5] Common Castor (Ariadne </w:t>
      </w:r>
      <w:proofErr w:type="spellStart"/>
      <w:r w:rsidRPr="001441CC">
        <w:rPr>
          <w:rFonts w:ascii="Calibri" w:eastAsia="Adobe Fangsong Std R" w:hAnsi="Calibri" w:cs="Calibri"/>
        </w:rPr>
        <w:t>merione</w:t>
      </w:r>
      <w:proofErr w:type="spellEnd"/>
      <w:r w:rsidRPr="001441CC">
        <w:rPr>
          <w:rFonts w:ascii="Calibri" w:eastAsia="Adobe Fangsong Std R" w:hAnsi="Calibri" w:cs="Calibri"/>
        </w:rPr>
        <w:t>)</w:t>
      </w:r>
    </w:p>
    <w:p w14:paraId="04A292FE"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noProof/>
        </w:rPr>
        <w:drawing>
          <wp:inline distT="0" distB="0" distL="0" distR="0" wp14:anchorId="0178B1B9" wp14:editId="2F8808B1">
            <wp:extent cx="4747938" cy="4675517"/>
            <wp:effectExtent l="0" t="0" r="0" b="0"/>
            <wp:docPr id="32346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965" t="5625" r="6379" b="33330"/>
                    <a:stretch>
                      <a:fillRect/>
                    </a:stretch>
                  </pic:blipFill>
                  <pic:spPr bwMode="auto">
                    <a:xfrm>
                      <a:off x="0" y="0"/>
                      <a:ext cx="4768309" cy="4695577"/>
                    </a:xfrm>
                    <a:prstGeom prst="rect">
                      <a:avLst/>
                    </a:prstGeom>
                    <a:noFill/>
                    <a:ln>
                      <a:noFill/>
                    </a:ln>
                    <a:extLst>
                      <a:ext uri="{53640926-AAD7-44D8-BBD7-CCE9431645EC}">
                        <a14:shadowObscured xmlns:a14="http://schemas.microsoft.com/office/drawing/2010/main"/>
                      </a:ext>
                    </a:extLst>
                  </pic:spPr>
                </pic:pic>
              </a:graphicData>
            </a:graphic>
          </wp:inline>
        </w:drawing>
      </w:r>
    </w:p>
    <w:p w14:paraId="30C6C37F" w14:textId="3B25D467" w:rsidR="00833F09"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t xml:space="preserve">Figure </w:t>
      </w:r>
      <w:r w:rsidRPr="001441CC">
        <w:rPr>
          <w:rFonts w:ascii="Calibri" w:eastAsia="Adobe Fangsong Std R" w:hAnsi="Calibri" w:cs="Calibri"/>
        </w:rPr>
        <w:fldChar w:fldCharType="begin"/>
      </w:r>
      <w:r w:rsidRPr="001441CC">
        <w:rPr>
          <w:rFonts w:ascii="Calibri" w:eastAsia="Adobe Fangsong Std R" w:hAnsi="Calibri" w:cs="Calibri"/>
        </w:rPr>
        <w:instrText xml:space="preserve"> SEQ Figure \* ARABIC </w:instrText>
      </w:r>
      <w:r w:rsidRPr="001441CC">
        <w:rPr>
          <w:rFonts w:ascii="Calibri" w:eastAsia="Adobe Fangsong Std R" w:hAnsi="Calibri" w:cs="Calibri"/>
        </w:rPr>
        <w:fldChar w:fldCharType="separate"/>
      </w:r>
      <w:r w:rsidR="002E4B88" w:rsidRPr="001441CC">
        <w:rPr>
          <w:rFonts w:ascii="Calibri" w:eastAsia="Adobe Fangsong Std R" w:hAnsi="Calibri" w:cs="Calibri"/>
          <w:noProof/>
        </w:rPr>
        <w:t>2</w:t>
      </w:r>
      <w:r w:rsidRPr="001441CC">
        <w:rPr>
          <w:rFonts w:ascii="Calibri" w:eastAsia="Adobe Fangsong Std R" w:hAnsi="Calibri" w:cs="Calibri"/>
        </w:rPr>
        <w:fldChar w:fldCharType="end"/>
      </w:r>
      <w:r w:rsidRPr="001441CC">
        <w:rPr>
          <w:rFonts w:ascii="Calibri" w:eastAsia="Adobe Fangsong Std R" w:hAnsi="Calibri" w:cs="Calibri"/>
        </w:rPr>
        <w:t>: [6] Chocolate Pansy (</w:t>
      </w:r>
      <w:proofErr w:type="spellStart"/>
      <w:r w:rsidRPr="001441CC">
        <w:rPr>
          <w:rFonts w:ascii="Calibri" w:eastAsia="Adobe Fangsong Std R" w:hAnsi="Calibri" w:cs="Calibri"/>
        </w:rPr>
        <w:t>Junonia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iphita</w:t>
      </w:r>
      <w:proofErr w:type="spellEnd"/>
      <w:r w:rsidRPr="001441CC">
        <w:rPr>
          <w:rFonts w:ascii="Calibri" w:eastAsia="Adobe Fangsong Std R" w:hAnsi="Calibri" w:cs="Calibri"/>
        </w:rPr>
        <w:t>); [7] Common Palm Fly (</w:t>
      </w:r>
      <w:proofErr w:type="spellStart"/>
      <w:r w:rsidRPr="001441CC">
        <w:rPr>
          <w:rFonts w:ascii="Calibri" w:eastAsia="Adobe Fangsong Std R" w:hAnsi="Calibri" w:cs="Calibri"/>
        </w:rPr>
        <w:t>Elymnia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hypermnestra</w:t>
      </w:r>
      <w:proofErr w:type="spellEnd"/>
      <w:r w:rsidRPr="001441CC">
        <w:rPr>
          <w:rFonts w:ascii="Calibri" w:eastAsia="Adobe Fangsong Std R" w:hAnsi="Calibri" w:cs="Calibri"/>
        </w:rPr>
        <w:t>);</w:t>
      </w:r>
    </w:p>
    <w:p w14:paraId="6BEDC521" w14:textId="34E42E08" w:rsidR="007A349C"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t>[8] Common Gull (</w:t>
      </w:r>
      <w:proofErr w:type="spellStart"/>
      <w:r w:rsidRPr="001441CC">
        <w:rPr>
          <w:rFonts w:ascii="Calibri" w:eastAsia="Adobe Fangsong Std R" w:hAnsi="Calibri" w:cs="Calibri"/>
        </w:rPr>
        <w:t>Cepora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nerissa</w:t>
      </w:r>
      <w:proofErr w:type="spellEnd"/>
      <w:r w:rsidRPr="001441CC">
        <w:rPr>
          <w:rFonts w:ascii="Calibri" w:eastAsia="Adobe Fangsong Std R" w:hAnsi="Calibri" w:cs="Calibri"/>
        </w:rPr>
        <w:t>); [9] Lemon Emigrant (</w:t>
      </w:r>
      <w:proofErr w:type="spellStart"/>
      <w:r w:rsidRPr="001441CC">
        <w:rPr>
          <w:rFonts w:ascii="Calibri" w:eastAsia="Adobe Fangsong Std R" w:hAnsi="Calibri" w:cs="Calibri"/>
        </w:rPr>
        <w:t>Catopsilia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pomona</w:t>
      </w:r>
      <w:proofErr w:type="spellEnd"/>
      <w:r w:rsidRPr="001441CC">
        <w:rPr>
          <w:rFonts w:ascii="Calibri" w:eastAsia="Adobe Fangsong Std R" w:hAnsi="Calibri" w:cs="Calibri"/>
        </w:rPr>
        <w:t xml:space="preserve">);  </w:t>
      </w:r>
      <w:r w:rsidRPr="001441CC">
        <w:rPr>
          <w:rFonts w:ascii="Calibri" w:eastAsia="Adobe Fangsong Std R" w:hAnsi="Calibri" w:cs="Calibri"/>
        </w:rPr>
        <w:br/>
        <w:t>[10] Plains Cupid (</w:t>
      </w:r>
      <w:proofErr w:type="spellStart"/>
      <w:r w:rsidRPr="001441CC">
        <w:rPr>
          <w:rFonts w:ascii="Calibri" w:eastAsia="Adobe Fangsong Std R" w:hAnsi="Calibri" w:cs="Calibri"/>
        </w:rPr>
        <w:t>Luthrodes</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pandava</w:t>
      </w:r>
      <w:proofErr w:type="spellEnd"/>
      <w:r w:rsidRPr="001441CC">
        <w:rPr>
          <w:rFonts w:ascii="Calibri" w:eastAsia="Adobe Fangsong Std R" w:hAnsi="Calibri" w:cs="Calibri"/>
        </w:rPr>
        <w:t>); [11] Red Pierrot (</w:t>
      </w:r>
      <w:proofErr w:type="spellStart"/>
      <w:r w:rsidRPr="001441CC">
        <w:rPr>
          <w:rFonts w:ascii="Calibri" w:eastAsia="Adobe Fangsong Std R" w:hAnsi="Calibri" w:cs="Calibri"/>
        </w:rPr>
        <w:t>Talicada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nyseus</w:t>
      </w:r>
      <w:proofErr w:type="spellEnd"/>
      <w:r w:rsidRPr="001441CC">
        <w:rPr>
          <w:rFonts w:ascii="Calibri" w:eastAsia="Adobe Fangsong Std R" w:hAnsi="Calibri" w:cs="Calibri"/>
        </w:rPr>
        <w:t>);</w:t>
      </w:r>
    </w:p>
    <w:p w14:paraId="1BB07F4C" w14:textId="77777777" w:rsidR="007A349C" w:rsidRPr="001441CC" w:rsidRDefault="007A349C" w:rsidP="001441CC">
      <w:pPr>
        <w:jc w:val="center"/>
        <w:rPr>
          <w:rFonts w:ascii="Calibri" w:eastAsia="Adobe Fangsong Std R" w:hAnsi="Calibri" w:cs="Calibri"/>
        </w:rPr>
      </w:pPr>
      <w:r w:rsidRPr="001441CC">
        <w:rPr>
          <w:rFonts w:ascii="Calibri" w:eastAsia="Adobe Fangsong Std R" w:hAnsi="Calibri" w:cs="Calibri"/>
          <w:noProof/>
        </w:rPr>
        <w:lastRenderedPageBreak/>
        <w:drawing>
          <wp:inline distT="0" distB="0" distL="0" distR="0" wp14:anchorId="474BE2E8" wp14:editId="454CBB14">
            <wp:extent cx="5093970" cy="6411610"/>
            <wp:effectExtent l="0" t="0" r="0" b="8255"/>
            <wp:docPr id="966488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009" t="4983" r="5100" b="15893"/>
                    <a:stretch/>
                  </pic:blipFill>
                  <pic:spPr bwMode="auto">
                    <a:xfrm>
                      <a:off x="0" y="0"/>
                      <a:ext cx="5094766" cy="6412612"/>
                    </a:xfrm>
                    <a:prstGeom prst="rect">
                      <a:avLst/>
                    </a:prstGeom>
                    <a:noFill/>
                    <a:ln>
                      <a:noFill/>
                    </a:ln>
                    <a:extLst>
                      <a:ext uri="{53640926-AAD7-44D8-BBD7-CCE9431645EC}">
                        <a14:shadowObscured xmlns:a14="http://schemas.microsoft.com/office/drawing/2010/main"/>
                      </a:ext>
                    </a:extLst>
                  </pic:spPr>
                </pic:pic>
              </a:graphicData>
            </a:graphic>
          </wp:inline>
        </w:drawing>
      </w:r>
    </w:p>
    <w:p w14:paraId="5D104745" w14:textId="59BD6CB6" w:rsidR="007A349C" w:rsidRPr="001441CC" w:rsidRDefault="007A349C" w:rsidP="001441CC">
      <w:pPr>
        <w:pStyle w:val="Caption"/>
        <w:jc w:val="center"/>
        <w:rPr>
          <w:rFonts w:ascii="Calibri" w:eastAsia="Adobe Fangsong Std R" w:hAnsi="Calibri" w:cs="Calibri"/>
        </w:rPr>
      </w:pPr>
      <w:r w:rsidRPr="001441CC">
        <w:rPr>
          <w:rFonts w:ascii="Calibri" w:eastAsia="Adobe Fangsong Std R" w:hAnsi="Calibri" w:cs="Calibri"/>
        </w:rPr>
        <w:t xml:space="preserve">Figure </w:t>
      </w:r>
      <w:r w:rsidRPr="001441CC">
        <w:rPr>
          <w:rFonts w:ascii="Calibri" w:eastAsia="Adobe Fangsong Std R" w:hAnsi="Calibri" w:cs="Calibri"/>
        </w:rPr>
        <w:fldChar w:fldCharType="begin"/>
      </w:r>
      <w:r w:rsidRPr="001441CC">
        <w:rPr>
          <w:rFonts w:ascii="Calibri" w:eastAsia="Adobe Fangsong Std R" w:hAnsi="Calibri" w:cs="Calibri"/>
        </w:rPr>
        <w:instrText xml:space="preserve"> SEQ Figure \* ARABIC </w:instrText>
      </w:r>
      <w:r w:rsidRPr="001441CC">
        <w:rPr>
          <w:rFonts w:ascii="Calibri" w:eastAsia="Adobe Fangsong Std R" w:hAnsi="Calibri" w:cs="Calibri"/>
        </w:rPr>
        <w:fldChar w:fldCharType="separate"/>
      </w:r>
      <w:r w:rsidR="002E4B88" w:rsidRPr="001441CC">
        <w:rPr>
          <w:rFonts w:ascii="Calibri" w:eastAsia="Adobe Fangsong Std R" w:hAnsi="Calibri" w:cs="Calibri"/>
          <w:noProof/>
        </w:rPr>
        <w:t>3</w:t>
      </w:r>
      <w:r w:rsidRPr="001441CC">
        <w:rPr>
          <w:rFonts w:ascii="Calibri" w:eastAsia="Adobe Fangsong Std R" w:hAnsi="Calibri" w:cs="Calibri"/>
        </w:rPr>
        <w:fldChar w:fldCharType="end"/>
      </w:r>
      <w:r w:rsidRPr="001441CC">
        <w:rPr>
          <w:rFonts w:ascii="Calibri" w:eastAsia="Adobe Fangsong Std R" w:hAnsi="Calibri" w:cs="Calibri"/>
        </w:rPr>
        <w:t>: [12] Grass Demon (</w:t>
      </w:r>
      <w:proofErr w:type="spellStart"/>
      <w:r w:rsidRPr="001441CC">
        <w:rPr>
          <w:rFonts w:ascii="Calibri" w:eastAsia="Adobe Fangsong Std R" w:hAnsi="Calibri" w:cs="Calibri"/>
        </w:rPr>
        <w:t>Udaspes</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folus</w:t>
      </w:r>
      <w:proofErr w:type="spellEnd"/>
      <w:r w:rsidRPr="001441CC">
        <w:rPr>
          <w:rFonts w:ascii="Calibri" w:eastAsia="Adobe Fangsong Std R" w:hAnsi="Calibri" w:cs="Calibri"/>
        </w:rPr>
        <w:t>); [13] Common Mormon (Papilio polytes);</w:t>
      </w:r>
      <w:r w:rsidRPr="001441CC">
        <w:rPr>
          <w:rFonts w:ascii="Calibri" w:eastAsia="Adobe Fangsong Std R" w:hAnsi="Calibri" w:cs="Calibri"/>
        </w:rPr>
        <w:cr/>
        <w:t xml:space="preserve">[14] Common Banded Peacock (Papilio </w:t>
      </w:r>
      <w:proofErr w:type="spellStart"/>
      <w:r w:rsidRPr="001441CC">
        <w:rPr>
          <w:rFonts w:ascii="Calibri" w:eastAsia="Adobe Fangsong Std R" w:hAnsi="Calibri" w:cs="Calibri"/>
        </w:rPr>
        <w:t>budha</w:t>
      </w:r>
      <w:proofErr w:type="spellEnd"/>
      <w:r w:rsidRPr="001441CC">
        <w:rPr>
          <w:rFonts w:ascii="Calibri" w:eastAsia="Adobe Fangsong Std R" w:hAnsi="Calibri" w:cs="Calibri"/>
        </w:rPr>
        <w:t xml:space="preserve">); [15] Common Rose (Pachliopta aristolochiae); </w:t>
      </w:r>
      <w:r w:rsidRPr="001441CC">
        <w:rPr>
          <w:rFonts w:ascii="Calibri" w:eastAsia="Adobe Fangsong Std R" w:hAnsi="Calibri" w:cs="Calibri"/>
        </w:rPr>
        <w:cr/>
        <w:t>[16] Lemon Pansy (</w:t>
      </w:r>
      <w:proofErr w:type="spellStart"/>
      <w:r w:rsidRPr="001441CC">
        <w:rPr>
          <w:rFonts w:ascii="Calibri" w:eastAsia="Adobe Fangsong Std R" w:hAnsi="Calibri" w:cs="Calibri"/>
        </w:rPr>
        <w:t>Junonia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lemonias</w:t>
      </w:r>
      <w:proofErr w:type="spellEnd"/>
      <w:r w:rsidRPr="001441CC">
        <w:rPr>
          <w:rFonts w:ascii="Calibri" w:eastAsia="Adobe Fangsong Std R" w:hAnsi="Calibri" w:cs="Calibri"/>
        </w:rPr>
        <w:t>); [17] Grey Pansy (</w:t>
      </w:r>
      <w:proofErr w:type="spellStart"/>
      <w:r w:rsidRPr="001441CC">
        <w:rPr>
          <w:rFonts w:ascii="Calibri" w:eastAsia="Adobe Fangsong Std R" w:hAnsi="Calibri" w:cs="Calibri"/>
        </w:rPr>
        <w:t>Junonia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atlites</w:t>
      </w:r>
      <w:proofErr w:type="spellEnd"/>
      <w:r w:rsidRPr="001441CC">
        <w:rPr>
          <w:rFonts w:ascii="Calibri" w:eastAsia="Adobe Fangsong Std R" w:hAnsi="Calibri" w:cs="Calibri"/>
        </w:rPr>
        <w:t>);</w:t>
      </w:r>
      <w:r w:rsidRPr="001441CC">
        <w:rPr>
          <w:rFonts w:ascii="Calibri" w:eastAsia="Adobe Fangsong Std R" w:hAnsi="Calibri" w:cs="Calibri"/>
        </w:rPr>
        <w:cr/>
        <w:t>[18] Mottled Emigrant (</w:t>
      </w:r>
      <w:proofErr w:type="spellStart"/>
      <w:r w:rsidRPr="001441CC">
        <w:rPr>
          <w:rFonts w:ascii="Calibri" w:eastAsia="Adobe Fangsong Std R" w:hAnsi="Calibri" w:cs="Calibri"/>
        </w:rPr>
        <w:t>Catopsilia</w:t>
      </w:r>
      <w:proofErr w:type="spellEnd"/>
      <w:r w:rsidRPr="001441CC">
        <w:rPr>
          <w:rFonts w:ascii="Calibri" w:eastAsia="Adobe Fangsong Std R" w:hAnsi="Calibri" w:cs="Calibri"/>
        </w:rPr>
        <w:t xml:space="preserve"> </w:t>
      </w:r>
      <w:proofErr w:type="spellStart"/>
      <w:r w:rsidRPr="001441CC">
        <w:rPr>
          <w:rFonts w:ascii="Calibri" w:eastAsia="Adobe Fangsong Std R" w:hAnsi="Calibri" w:cs="Calibri"/>
        </w:rPr>
        <w:t>pyranthe</w:t>
      </w:r>
      <w:proofErr w:type="spellEnd"/>
      <w:r w:rsidRPr="001441CC">
        <w:rPr>
          <w:rFonts w:ascii="Calibri" w:eastAsia="Adobe Fangsong Std R" w:hAnsi="Calibri" w:cs="Calibri"/>
        </w:rPr>
        <w:t xml:space="preserve">) </w:t>
      </w:r>
    </w:p>
    <w:p w14:paraId="5183BB26" w14:textId="77777777" w:rsidR="00580BAD" w:rsidRPr="001441CC" w:rsidRDefault="00580BAD" w:rsidP="001441CC">
      <w:pPr>
        <w:jc w:val="left"/>
        <w:rPr>
          <w:rFonts w:ascii="Calibri" w:eastAsia="Adobe Fangsong Std R" w:hAnsi="Calibri" w:cs="Calibri"/>
        </w:rPr>
      </w:pPr>
    </w:p>
    <w:sectPr w:rsidR="00580BAD" w:rsidRPr="001441CC" w:rsidSect="00E9580D">
      <w:type w:val="continuous"/>
      <w:pgSz w:w="11906" w:h="16838"/>
      <w:pgMar w:top="720" w:right="720" w:bottom="720" w:left="720" w:header="708" w:footer="708" w:gutter="0"/>
      <w:cols w:sep="1"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004A4" w14:textId="77777777" w:rsidR="00C35BCC" w:rsidRDefault="00C35BCC" w:rsidP="00304986">
      <w:r>
        <w:separator/>
      </w:r>
    </w:p>
  </w:endnote>
  <w:endnote w:type="continuationSeparator" w:id="0">
    <w:p w14:paraId="04A69FB6" w14:textId="77777777" w:rsidR="00C35BCC" w:rsidRDefault="00C35BCC" w:rsidP="00304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Fangsong Std R">
    <w:panose1 w:val="02020400000000000000"/>
    <w:charset w:val="80"/>
    <w:family w:val="roman"/>
    <w:notTrueType/>
    <w:pitch w:val="variable"/>
    <w:sig w:usb0="00000207" w:usb1="0A0F1810" w:usb2="00000016" w:usb3="00000000" w:csb0="00060007" w:csb1="00000000"/>
  </w:font>
  <w:font w:name="Segoe UI Emoji">
    <w:panose1 w:val="020B0502040204020203"/>
    <w:charset w:val="00"/>
    <w:family w:val="swiss"/>
    <w:pitch w:val="variable"/>
    <w:sig w:usb0="00000003" w:usb1="02000000" w:usb2="08000000" w:usb3="00000000" w:csb0="00000001" w:csb1="00000000"/>
  </w:font>
  <w:font w:name="Samarkan">
    <w:altName w:val="Calibri"/>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F973D" w14:textId="51D6E29D" w:rsidR="00142AA4" w:rsidRDefault="00142AA4" w:rsidP="003A3B85">
    <w:pPr>
      <w:pStyle w:val="Footer"/>
      <w:jc w:val="center"/>
    </w:pPr>
  </w:p>
  <w:p w14:paraId="43EF2F5B" w14:textId="4755A919" w:rsidR="006A677E" w:rsidRDefault="00711B9B" w:rsidP="003B68F2">
    <w:pPr>
      <w:jc w:val="left"/>
    </w:pPr>
    <w:r w:rsidRPr="00965DCB">
      <w:rPr>
        <w:i/>
        <w:iCs/>
        <w:noProof/>
      </w:rPr>
      <w:drawing>
        <wp:anchor distT="0" distB="0" distL="114300" distR="114300" simplePos="0" relativeHeight="251662338" behindDoc="0" locked="0" layoutInCell="1" allowOverlap="1" wp14:anchorId="1A5907EB" wp14:editId="3DC298ED">
          <wp:simplePos x="0" y="0"/>
          <wp:positionH relativeFrom="column">
            <wp:posOffset>5288830</wp:posOffset>
          </wp:positionH>
          <wp:positionV relativeFrom="paragraph">
            <wp:posOffset>10217</wp:posOffset>
          </wp:positionV>
          <wp:extent cx="1235916" cy="402336"/>
          <wp:effectExtent l="0" t="0" r="2540" b="0"/>
          <wp:wrapNone/>
          <wp:docPr id="312101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207" name=""/>
                  <pic:cNvPicPr/>
                </pic:nvPicPr>
                <pic:blipFill>
                  <a:blip r:embed="rId1">
                    <a:extLst>
                      <a:ext uri="{28A0092B-C50C-407E-A947-70E740481C1C}">
                        <a14:useLocalDpi xmlns:a14="http://schemas.microsoft.com/office/drawing/2010/main" val="0"/>
                      </a:ext>
                    </a:extLst>
                  </a:blip>
                  <a:stretch>
                    <a:fillRect/>
                  </a:stretch>
                </pic:blipFill>
                <pic:spPr>
                  <a:xfrm>
                    <a:off x="0" y="0"/>
                    <a:ext cx="1235916" cy="402336"/>
                  </a:xfrm>
                  <a:prstGeom prst="rect">
                    <a:avLst/>
                  </a:prstGeom>
                </pic:spPr>
              </pic:pic>
            </a:graphicData>
          </a:graphic>
        </wp:anchor>
      </w:drawing>
    </w:r>
    <w:sdt>
      <w:sdtPr>
        <w:id w:val="-134490128"/>
        <w:docPartObj>
          <w:docPartGallery w:val="Page Numbers (Bottom of Page)"/>
          <w:docPartUnique/>
        </w:docPartObj>
      </w:sdtPr>
      <w:sdtContent>
        <w:sdt>
          <w:sdtPr>
            <w:id w:val="1728636285"/>
            <w:docPartObj>
              <w:docPartGallery w:val="Page Numbers (Top of Page)"/>
              <w:docPartUnique/>
            </w:docPartObj>
          </w:sdtPr>
          <w:sdtContent>
            <w:r w:rsidR="00BE75F3">
              <w:rPr>
                <w:i/>
                <w:iCs/>
                <w:sz w:val="18"/>
                <w:szCs w:val="20"/>
                <w:lang w:val="en-US"/>
              </w:rPr>
              <w:t xml:space="preserve">Vat-Vriksha, </w:t>
            </w:r>
            <w:r w:rsidR="00BE75F3" w:rsidRPr="00502F6C">
              <w:rPr>
                <w:i/>
                <w:iCs/>
                <w:sz w:val="18"/>
                <w:szCs w:val="20"/>
                <w:lang w:val="en-US"/>
              </w:rPr>
              <w:t>July 2025, 1(1):OM0</w:t>
            </w:r>
            <w:r w:rsidR="00BE75F3">
              <w:rPr>
                <w:i/>
                <w:iCs/>
                <w:sz w:val="18"/>
                <w:szCs w:val="20"/>
                <w:lang w:val="en-US"/>
              </w:rPr>
              <w:t>6</w:t>
            </w:r>
            <w:r w:rsidR="00BE75F3" w:rsidRPr="00502F6C">
              <w:rPr>
                <w:i/>
                <w:iCs/>
                <w:sz w:val="18"/>
                <w:szCs w:val="20"/>
                <w:lang w:val="en-US"/>
              </w:rPr>
              <w:t>,</w:t>
            </w:r>
          </w:sdtContent>
        </w:sdt>
      </w:sdtContent>
    </w:sdt>
    <w:r w:rsidR="006A7511">
      <w:t xml:space="preserve"> </w:t>
    </w:r>
    <w:r w:rsidR="00BE75F3" w:rsidRPr="00502F6C">
      <w:rPr>
        <w:sz w:val="18"/>
        <w:szCs w:val="20"/>
        <w:lang w:val="en-US"/>
      </w:rPr>
      <w:t>Doi:</w:t>
    </w:r>
    <w:r w:rsidR="00BE75F3" w:rsidRPr="00502F6C">
      <w:rPr>
        <w:b/>
        <w:bCs/>
        <w:color w:val="0070C0"/>
        <w:sz w:val="14"/>
        <w:szCs w:val="16"/>
        <w:lang w:val="en-US"/>
      </w:rPr>
      <w:t xml:space="preserve"> </w:t>
    </w:r>
    <w:hyperlink r:id="rId2" w:history="1">
      <w:r w:rsidR="00BE75F3" w:rsidRPr="00BD7677">
        <w:rPr>
          <w:rStyle w:val="Hyperlink"/>
          <w:sz w:val="18"/>
          <w:szCs w:val="20"/>
          <w:lang w:val="en-US"/>
        </w:rPr>
        <w:t>https://doi.org/10.5281/zenodo.</w:t>
      </w:r>
      <w:r w:rsidR="00BE75F3" w:rsidRPr="00BD7677">
        <w:rPr>
          <w:rStyle w:val="Hyperlink"/>
          <w:lang w:val="en-US"/>
        </w:rPr>
        <w:t>16572855</w:t>
      </w:r>
    </w:hyperlink>
    <w:r w:rsidR="006A677E">
      <w:br/>
    </w:r>
  </w:p>
  <w:p w14:paraId="01D39B85" w14:textId="3BC08178" w:rsidR="00EE0487" w:rsidRPr="0022565E" w:rsidRDefault="00B12F8E" w:rsidP="003B68F2">
    <w:pPr>
      <w:pStyle w:val="Footer"/>
    </w:pPr>
    <w:r w:rsidRPr="00924930">
      <w:drawing>
        <wp:anchor distT="0" distB="0" distL="114300" distR="114300" simplePos="0" relativeHeight="251663362" behindDoc="0" locked="0" layoutInCell="1" allowOverlap="1" wp14:anchorId="6930081A" wp14:editId="6333A9AA">
          <wp:simplePos x="0" y="0"/>
          <wp:positionH relativeFrom="margin">
            <wp:align>center</wp:align>
          </wp:positionH>
          <wp:positionV relativeFrom="paragraph">
            <wp:posOffset>77995</wp:posOffset>
          </wp:positionV>
          <wp:extent cx="1684662" cy="95250"/>
          <wp:effectExtent l="0" t="0" r="0" b="0"/>
          <wp:wrapNone/>
          <wp:docPr id="205779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622" name=""/>
                  <pic:cNvPicPr/>
                </pic:nvPicPr>
                <pic:blipFill>
                  <a:blip r:embed="rId3">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84662" cy="95250"/>
                  </a:xfrm>
                  <a:prstGeom prst="rect">
                    <a:avLst/>
                  </a:prstGeom>
                </pic:spPr>
              </pic:pic>
            </a:graphicData>
          </a:graphic>
        </wp:anchor>
      </w:drawing>
    </w:r>
    <w:r w:rsidR="0022565E">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5297A" w14:textId="77777777" w:rsidR="00C35BCC" w:rsidRDefault="00C35BCC" w:rsidP="00304986">
      <w:r>
        <w:separator/>
      </w:r>
    </w:p>
  </w:footnote>
  <w:footnote w:type="continuationSeparator" w:id="0">
    <w:p w14:paraId="5B349A82" w14:textId="77777777" w:rsidR="00C35BCC" w:rsidRDefault="00C35BCC" w:rsidP="00304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C0AB" w14:textId="5493DA99" w:rsidR="00392EF2" w:rsidRDefault="00000000" w:rsidP="00304986">
    <w:pPr>
      <w:pStyle w:val="Header"/>
    </w:pPr>
    <w:r>
      <w:rPr>
        <w:noProof/>
      </w:rPr>
      <w:pict w14:anchorId="47360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5829" o:spid="_x0000_s1026" type="#_x0000_t75" style="position:absolute;left:0;text-align:left;margin-left:0;margin-top:0;width:375pt;height:375pt;z-index:-251658240;mso-position-horizontal:center;mso-position-horizontal-relative:margin;mso-position-vertical:center;mso-position-vertical-relative:margin" o:allowincell="f">
          <v:imagedata r:id="rId1" o:title="Fav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DEC9" w14:textId="08BF588A" w:rsidR="00D87861" w:rsidRPr="001B3E8E" w:rsidRDefault="00000000" w:rsidP="001B3E8E">
    <w:pPr>
      <w:jc w:val="right"/>
      <w:rPr>
        <w:sz w:val="18"/>
        <w:szCs w:val="20"/>
        <w:lang w:val="en-US"/>
      </w:rPr>
    </w:pPr>
    <w:sdt>
      <w:sdtPr>
        <w:rPr>
          <w:sz w:val="18"/>
          <w:szCs w:val="20"/>
          <w:lang w:val="en-US"/>
        </w:rPr>
        <w:id w:val="1085340889"/>
        <w:docPartObj>
          <w:docPartGallery w:val="Page Numbers (Margins)"/>
          <w:docPartUnique/>
        </w:docPartObj>
      </w:sdtPr>
      <w:sdtContent>
        <w:r w:rsidR="00565E1E" w:rsidRPr="00565E1E">
          <w:rPr>
            <w:noProof/>
            <w:sz w:val="18"/>
            <w:szCs w:val="20"/>
            <w:lang w:val="en-US"/>
          </w:rPr>
          <mc:AlternateContent>
            <mc:Choice Requires="wps">
              <w:drawing>
                <wp:anchor distT="0" distB="0" distL="114300" distR="114300" simplePos="0" relativeHeight="251661314" behindDoc="0" locked="0" layoutInCell="0" allowOverlap="1" wp14:anchorId="7F3E17D0" wp14:editId="5BAA91FB">
                  <wp:simplePos x="0" y="0"/>
                  <wp:positionH relativeFrom="rightMargin">
                    <wp:align>center</wp:align>
                  </wp:positionH>
                  <wp:positionV relativeFrom="margin">
                    <wp:align>bottom</wp:align>
                  </wp:positionV>
                  <wp:extent cx="532765" cy="2183130"/>
                  <wp:effectExtent l="0" t="0" r="0" b="7620"/>
                  <wp:wrapNone/>
                  <wp:docPr id="134436199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83D9" w14:textId="77777777" w:rsidR="00565E1E" w:rsidRDefault="00565E1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F3E17D0" id="Rectangle 7" o:spid="_x0000_s1027" style="position:absolute;left:0;text-align:left;margin-left:0;margin-top:0;width:41.95pt;height:171.9pt;rotation:180;z-index:25166131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" o:allowincell="f" filled="f" stroked="f">
                  <v:textbox style="layout-flow:vertical;mso-fit-shape-to-text:t">
                    <w:txbxContent>
                      <w:p w14:paraId="0C2483D9" w14:textId="77777777" w:rsidR="00565E1E" w:rsidRDefault="00565E1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B3E8E" w:rsidRPr="001B3E8E">
      <w:rPr>
        <w:rFonts w:ascii="Segoe UI Emoji" w:hAnsi="Segoe UI Emoji" w:cs="Segoe UI Emoji"/>
        <w:lang w:bidi="hi-IN"/>
      </w:rPr>
      <w:t xml:space="preserve"> </w:t>
    </w:r>
    <w:r w:rsidR="001B3E8E">
      <w:rPr>
        <w:rFonts w:ascii="Segoe UI Emoji" w:hAnsi="Segoe UI Emoji" w:cs="Segoe UI Emoji"/>
        <w:lang w:bidi="hi-IN"/>
      </w:rPr>
      <w:t xml:space="preserve">ISSN: </w:t>
    </w:r>
    <w:proofErr w:type="spellStart"/>
    <w:r w:rsidR="001B3E8E">
      <w:rPr>
        <w:rFonts w:ascii="Segoe UI Emoji" w:hAnsi="Segoe UI Emoji" w:cs="Segoe UI Emoji"/>
        <w:lang w:bidi="hi-IN"/>
      </w:rPr>
      <w:t>xxxx-xxxx</w:t>
    </w:r>
    <w:proofErr w:type="spellEnd"/>
    <w:r w:rsidR="001B3E8E">
      <w:rPr>
        <w:rFonts w:ascii="Segoe UI Emoji" w:hAnsi="Segoe UI Emoji" w:cs="Segoe UI Emoji"/>
        <w:lang w:bidi="hi-IN"/>
      </w:rPr>
      <w:t xml:space="preserve"> || </w:t>
    </w:r>
    <w:r w:rsidR="001B3E8E" w:rsidRPr="00CA2A35">
      <w:rPr>
        <w:rFonts w:ascii="Segoe UI Emoji" w:hAnsi="Segoe UI Emoji" w:cs="Segoe UI Emoji"/>
        <w:lang w:bidi="hi-IN"/>
      </w:rPr>
      <w:t>🌐</w:t>
    </w:r>
    <w:r w:rsidR="001B3E8E" w:rsidRPr="00CA2A35">
      <w:rPr>
        <w:i/>
        <w:iCs/>
        <w:lang w:bidi="hi-IN"/>
      </w:rPr>
      <w:t>www.vatvriksha.in</w:t>
    </w:r>
    <w:r>
      <w:rPr>
        <w:rFonts w:ascii="Samarkan" w:hAnsi="Samarkan"/>
        <w:i/>
        <w:iCs/>
        <w:noProof/>
        <w:color w:val="ED7D31" w:themeColor="accent2"/>
        <w:sz w:val="44"/>
        <w:szCs w:val="36"/>
        <w:lang w:val="en-US"/>
      </w:rPr>
      <w:pict w14:anchorId="55517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5830" o:spid="_x0000_s1027" type="#_x0000_t75" style="position:absolute;left:0;text-align:left;margin-left:0;margin-top:0;width:375pt;height:375pt;z-index:-251658239;mso-position-horizontal:center;mso-position-horizontal-relative:margin;mso-position-vertical:center;mso-position-vertical-relative:margin" o:allowincell="f">
          <v:imagedata r:id="rId1" o:title="Fav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F113" w14:textId="0234D35A" w:rsidR="00392EF2" w:rsidRDefault="00000000" w:rsidP="00304986">
    <w:pPr>
      <w:pStyle w:val="Header"/>
    </w:pPr>
    <w:r>
      <w:rPr>
        <w:noProof/>
      </w:rPr>
      <w:pict w14:anchorId="4A5C5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645828" o:spid="_x0000_s1025" type="#_x0000_t75" style="position:absolute;left:0;text-align:left;margin-left:0;margin-top:0;width:375pt;height:375pt;z-index:-251658238;mso-position-horizontal:center;mso-position-horizontal-relative:margin;mso-position-vertical:center;mso-position-vertical-relative:margin" o:allowincell="f">
          <v:imagedata r:id="rId1" o:title="Fav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711BA"/>
    <w:multiLevelType w:val="multilevel"/>
    <w:tmpl w:val="A3E2A1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4A26C13"/>
    <w:multiLevelType w:val="multilevel"/>
    <w:tmpl w:val="A9A0F5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5972408"/>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5E7816"/>
    <w:multiLevelType w:val="multilevel"/>
    <w:tmpl w:val="5A200834"/>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91A4C"/>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2642E09"/>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2B853DF"/>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AA96C72"/>
    <w:multiLevelType w:val="multilevel"/>
    <w:tmpl w:val="4E4A00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AF8507E"/>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AF85673"/>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3594BBB"/>
    <w:multiLevelType w:val="multilevel"/>
    <w:tmpl w:val="078A8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23B1769E"/>
    <w:multiLevelType w:val="multilevel"/>
    <w:tmpl w:val="B288A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248C5686"/>
    <w:multiLevelType w:val="multilevel"/>
    <w:tmpl w:val="5A68BA7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93628F"/>
    <w:multiLevelType w:val="multilevel"/>
    <w:tmpl w:val="D9D2FFD0"/>
    <w:lvl w:ilvl="0">
      <w:start w:val="1"/>
      <w:numFmt w:val="decimal"/>
      <w:pStyle w:val="References"/>
      <w:lvlText w:val="%1."/>
      <w:lvlJc w:val="left"/>
      <w:pPr>
        <w:tabs>
          <w:tab w:val="num" w:pos="360"/>
        </w:tabs>
        <w:ind w:left="360" w:hanging="360"/>
      </w:pPr>
      <w:rPr>
        <w:color w:val="auto"/>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8A32CED"/>
    <w:multiLevelType w:val="multilevel"/>
    <w:tmpl w:val="930E17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8F73E32"/>
    <w:multiLevelType w:val="multilevel"/>
    <w:tmpl w:val="76EEF6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3AA3906"/>
    <w:multiLevelType w:val="multilevel"/>
    <w:tmpl w:val="CB8C63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35C879E0"/>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63D0D57"/>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A905A43"/>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3DC03331"/>
    <w:multiLevelType w:val="multilevel"/>
    <w:tmpl w:val="2620E9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FA732FF"/>
    <w:multiLevelType w:val="multilevel"/>
    <w:tmpl w:val="326A92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00A7444"/>
    <w:multiLevelType w:val="multilevel"/>
    <w:tmpl w:val="57ACB3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10A5794"/>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2C83CA2"/>
    <w:multiLevelType w:val="multilevel"/>
    <w:tmpl w:val="CCDCA5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44651D10"/>
    <w:multiLevelType w:val="multilevel"/>
    <w:tmpl w:val="58981D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454B124B"/>
    <w:multiLevelType w:val="multilevel"/>
    <w:tmpl w:val="E7203A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4A3E6BFE"/>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4BA66B6C"/>
    <w:multiLevelType w:val="hybridMultilevel"/>
    <w:tmpl w:val="A8EC0A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4D230FED"/>
    <w:multiLevelType w:val="multilevel"/>
    <w:tmpl w:val="3B0A6D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13C3447"/>
    <w:multiLevelType w:val="multilevel"/>
    <w:tmpl w:val="6542EC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55630F0C"/>
    <w:multiLevelType w:val="multilevel"/>
    <w:tmpl w:val="D8E66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E18065B"/>
    <w:multiLevelType w:val="multilevel"/>
    <w:tmpl w:val="0180CEEA"/>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EBA5415"/>
    <w:multiLevelType w:val="multilevel"/>
    <w:tmpl w:val="D04EE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5FCD79FC"/>
    <w:multiLevelType w:val="multilevel"/>
    <w:tmpl w:val="307C79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5" w15:restartNumberingAfterBreak="0">
    <w:nsid w:val="633D5C91"/>
    <w:multiLevelType w:val="multilevel"/>
    <w:tmpl w:val="D24EB9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3F155D5"/>
    <w:multiLevelType w:val="multilevel"/>
    <w:tmpl w:val="2A08DA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65734429"/>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65A49D1"/>
    <w:multiLevelType w:val="multilevel"/>
    <w:tmpl w:val="4B86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F1249EC"/>
    <w:multiLevelType w:val="multilevel"/>
    <w:tmpl w:val="66B2130C"/>
    <w:lvl w:ilvl="0">
      <w:start w:val="1"/>
      <w:numFmt w:val="bullet"/>
      <w:lvlText w:val=""/>
      <w:lvlJc w:val="left"/>
      <w:pPr>
        <w:tabs>
          <w:tab w:val="num" w:pos="522"/>
        </w:tabs>
        <w:ind w:left="522" w:hanging="360"/>
      </w:pPr>
      <w:rPr>
        <w:rFonts w:ascii="Symbol" w:hAnsi="Symbol" w:hint="default"/>
        <w:sz w:val="20"/>
      </w:rPr>
    </w:lvl>
    <w:lvl w:ilvl="1" w:tentative="1">
      <w:start w:val="1"/>
      <w:numFmt w:val="bullet"/>
      <w:lvlText w:val=""/>
      <w:lvlJc w:val="left"/>
      <w:pPr>
        <w:tabs>
          <w:tab w:val="num" w:pos="1242"/>
        </w:tabs>
        <w:ind w:left="1242" w:hanging="360"/>
      </w:pPr>
      <w:rPr>
        <w:rFonts w:ascii="Symbol" w:hAnsi="Symbol" w:hint="default"/>
        <w:sz w:val="20"/>
      </w:rPr>
    </w:lvl>
    <w:lvl w:ilvl="2" w:tentative="1">
      <w:start w:val="1"/>
      <w:numFmt w:val="bullet"/>
      <w:lvlText w:val=""/>
      <w:lvlJc w:val="left"/>
      <w:pPr>
        <w:tabs>
          <w:tab w:val="num" w:pos="1962"/>
        </w:tabs>
        <w:ind w:left="1962" w:hanging="360"/>
      </w:pPr>
      <w:rPr>
        <w:rFonts w:ascii="Symbol" w:hAnsi="Symbol" w:hint="default"/>
        <w:sz w:val="20"/>
      </w:rPr>
    </w:lvl>
    <w:lvl w:ilvl="3" w:tentative="1">
      <w:start w:val="1"/>
      <w:numFmt w:val="bullet"/>
      <w:lvlText w:val=""/>
      <w:lvlJc w:val="left"/>
      <w:pPr>
        <w:tabs>
          <w:tab w:val="num" w:pos="2682"/>
        </w:tabs>
        <w:ind w:left="2682" w:hanging="360"/>
      </w:pPr>
      <w:rPr>
        <w:rFonts w:ascii="Symbol" w:hAnsi="Symbol" w:hint="default"/>
        <w:sz w:val="20"/>
      </w:rPr>
    </w:lvl>
    <w:lvl w:ilvl="4" w:tentative="1">
      <w:start w:val="1"/>
      <w:numFmt w:val="bullet"/>
      <w:lvlText w:val=""/>
      <w:lvlJc w:val="left"/>
      <w:pPr>
        <w:tabs>
          <w:tab w:val="num" w:pos="3402"/>
        </w:tabs>
        <w:ind w:left="3402" w:hanging="360"/>
      </w:pPr>
      <w:rPr>
        <w:rFonts w:ascii="Symbol" w:hAnsi="Symbol" w:hint="default"/>
        <w:sz w:val="20"/>
      </w:rPr>
    </w:lvl>
    <w:lvl w:ilvl="5" w:tentative="1">
      <w:start w:val="1"/>
      <w:numFmt w:val="bullet"/>
      <w:lvlText w:val=""/>
      <w:lvlJc w:val="left"/>
      <w:pPr>
        <w:tabs>
          <w:tab w:val="num" w:pos="4122"/>
        </w:tabs>
        <w:ind w:left="4122" w:hanging="360"/>
      </w:pPr>
      <w:rPr>
        <w:rFonts w:ascii="Symbol" w:hAnsi="Symbol" w:hint="default"/>
        <w:sz w:val="20"/>
      </w:rPr>
    </w:lvl>
    <w:lvl w:ilvl="6" w:tentative="1">
      <w:start w:val="1"/>
      <w:numFmt w:val="bullet"/>
      <w:lvlText w:val=""/>
      <w:lvlJc w:val="left"/>
      <w:pPr>
        <w:tabs>
          <w:tab w:val="num" w:pos="4842"/>
        </w:tabs>
        <w:ind w:left="4842" w:hanging="360"/>
      </w:pPr>
      <w:rPr>
        <w:rFonts w:ascii="Symbol" w:hAnsi="Symbol" w:hint="default"/>
        <w:sz w:val="20"/>
      </w:rPr>
    </w:lvl>
    <w:lvl w:ilvl="7" w:tentative="1">
      <w:start w:val="1"/>
      <w:numFmt w:val="bullet"/>
      <w:lvlText w:val=""/>
      <w:lvlJc w:val="left"/>
      <w:pPr>
        <w:tabs>
          <w:tab w:val="num" w:pos="5562"/>
        </w:tabs>
        <w:ind w:left="5562" w:hanging="360"/>
      </w:pPr>
      <w:rPr>
        <w:rFonts w:ascii="Symbol" w:hAnsi="Symbol" w:hint="default"/>
        <w:sz w:val="20"/>
      </w:rPr>
    </w:lvl>
    <w:lvl w:ilvl="8" w:tentative="1">
      <w:start w:val="1"/>
      <w:numFmt w:val="bullet"/>
      <w:lvlText w:val=""/>
      <w:lvlJc w:val="left"/>
      <w:pPr>
        <w:tabs>
          <w:tab w:val="num" w:pos="6282"/>
        </w:tabs>
        <w:ind w:left="6282" w:hanging="360"/>
      </w:pPr>
      <w:rPr>
        <w:rFonts w:ascii="Symbol" w:hAnsi="Symbol" w:hint="default"/>
        <w:sz w:val="20"/>
      </w:rPr>
    </w:lvl>
  </w:abstractNum>
  <w:abstractNum w:abstractNumId="40" w15:restartNumberingAfterBreak="0">
    <w:nsid w:val="6FB65BCA"/>
    <w:multiLevelType w:val="hybridMultilevel"/>
    <w:tmpl w:val="DC6CDFD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6FC47A36"/>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70CA4420"/>
    <w:multiLevelType w:val="multilevel"/>
    <w:tmpl w:val="674C36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730306BE"/>
    <w:multiLevelType w:val="multilevel"/>
    <w:tmpl w:val="8B8AB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875C8F"/>
    <w:multiLevelType w:val="multilevel"/>
    <w:tmpl w:val="6192A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5" w15:restartNumberingAfterBreak="0">
    <w:nsid w:val="781A6070"/>
    <w:multiLevelType w:val="multilevel"/>
    <w:tmpl w:val="EDAC64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C924977"/>
    <w:multiLevelType w:val="multilevel"/>
    <w:tmpl w:val="4CCA52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C9E0952"/>
    <w:multiLevelType w:val="multilevel"/>
    <w:tmpl w:val="239A41E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706172530">
    <w:abstractNumId w:val="13"/>
  </w:num>
  <w:num w:numId="2" w16cid:durableId="128785219">
    <w:abstractNumId w:val="39"/>
  </w:num>
  <w:num w:numId="3" w16cid:durableId="807553821">
    <w:abstractNumId w:val="0"/>
  </w:num>
  <w:num w:numId="4" w16cid:durableId="1550603719">
    <w:abstractNumId w:val="38"/>
  </w:num>
  <w:num w:numId="5" w16cid:durableId="1295335684">
    <w:abstractNumId w:val="10"/>
  </w:num>
  <w:num w:numId="6" w16cid:durableId="1650866829">
    <w:abstractNumId w:val="30"/>
  </w:num>
  <w:num w:numId="7" w16cid:durableId="73597160">
    <w:abstractNumId w:val="34"/>
  </w:num>
  <w:num w:numId="8" w16cid:durableId="1991207984">
    <w:abstractNumId w:val="1"/>
  </w:num>
  <w:num w:numId="9" w16cid:durableId="193154338">
    <w:abstractNumId w:val="24"/>
  </w:num>
  <w:num w:numId="10" w16cid:durableId="26831954">
    <w:abstractNumId w:val="33"/>
  </w:num>
  <w:num w:numId="11" w16cid:durableId="1471438854">
    <w:abstractNumId w:val="26"/>
  </w:num>
  <w:num w:numId="12" w16cid:durableId="1013070085">
    <w:abstractNumId w:val="44"/>
  </w:num>
  <w:num w:numId="13" w16cid:durableId="1978995571">
    <w:abstractNumId w:val="11"/>
  </w:num>
  <w:num w:numId="14" w16cid:durableId="246115917">
    <w:abstractNumId w:val="42"/>
  </w:num>
  <w:num w:numId="15" w16cid:durableId="971666544">
    <w:abstractNumId w:val="25"/>
  </w:num>
  <w:num w:numId="16" w16cid:durableId="2007324476">
    <w:abstractNumId w:val="22"/>
  </w:num>
  <w:num w:numId="17" w16cid:durableId="1259211590">
    <w:abstractNumId w:val="36"/>
  </w:num>
  <w:num w:numId="18" w16cid:durableId="928464026">
    <w:abstractNumId w:val="9"/>
  </w:num>
  <w:num w:numId="19" w16cid:durableId="484396855">
    <w:abstractNumId w:val="7"/>
  </w:num>
  <w:num w:numId="20" w16cid:durableId="268780459">
    <w:abstractNumId w:val="20"/>
  </w:num>
  <w:num w:numId="21" w16cid:durableId="1828981072">
    <w:abstractNumId w:val="16"/>
  </w:num>
  <w:num w:numId="22" w16cid:durableId="1914584634">
    <w:abstractNumId w:val="21"/>
  </w:num>
  <w:num w:numId="23" w16cid:durableId="1781292334">
    <w:abstractNumId w:val="46"/>
  </w:num>
  <w:num w:numId="24" w16cid:durableId="1653829816">
    <w:abstractNumId w:val="31"/>
  </w:num>
  <w:num w:numId="25" w16cid:durableId="180049509">
    <w:abstractNumId w:val="45"/>
  </w:num>
  <w:num w:numId="26" w16cid:durableId="1687514882">
    <w:abstractNumId w:val="14"/>
  </w:num>
  <w:num w:numId="27" w16cid:durableId="1160661375">
    <w:abstractNumId w:val="35"/>
  </w:num>
  <w:num w:numId="28" w16cid:durableId="1296837191">
    <w:abstractNumId w:val="29"/>
  </w:num>
  <w:num w:numId="29" w16cid:durableId="741408848">
    <w:abstractNumId w:val="15"/>
  </w:num>
  <w:num w:numId="30" w16cid:durableId="1882014191">
    <w:abstractNumId w:val="43"/>
  </w:num>
  <w:num w:numId="31" w16cid:durableId="1192454424">
    <w:abstractNumId w:val="12"/>
  </w:num>
  <w:num w:numId="32" w16cid:durableId="297343149">
    <w:abstractNumId w:val="3"/>
  </w:num>
  <w:num w:numId="33" w16cid:durableId="1389067954">
    <w:abstractNumId w:val="32"/>
  </w:num>
  <w:num w:numId="34" w16cid:durableId="982659663">
    <w:abstractNumId w:val="28"/>
  </w:num>
  <w:num w:numId="35" w16cid:durableId="1183975247">
    <w:abstractNumId w:val="6"/>
  </w:num>
  <w:num w:numId="36" w16cid:durableId="1125344422">
    <w:abstractNumId w:val="4"/>
  </w:num>
  <w:num w:numId="37" w16cid:durableId="514808931">
    <w:abstractNumId w:val="47"/>
  </w:num>
  <w:num w:numId="38" w16cid:durableId="2036222952">
    <w:abstractNumId w:val="18"/>
  </w:num>
  <w:num w:numId="39" w16cid:durableId="5639133">
    <w:abstractNumId w:val="27"/>
  </w:num>
  <w:num w:numId="40" w16cid:durableId="1624114725">
    <w:abstractNumId w:val="37"/>
  </w:num>
  <w:num w:numId="41" w16cid:durableId="1815566547">
    <w:abstractNumId w:val="41"/>
  </w:num>
  <w:num w:numId="42" w16cid:durableId="608316209">
    <w:abstractNumId w:val="19"/>
  </w:num>
  <w:num w:numId="43" w16cid:durableId="432745508">
    <w:abstractNumId w:val="8"/>
  </w:num>
  <w:num w:numId="44" w16cid:durableId="2058503559">
    <w:abstractNumId w:val="2"/>
  </w:num>
  <w:num w:numId="45" w16cid:durableId="730275246">
    <w:abstractNumId w:val="23"/>
  </w:num>
  <w:num w:numId="46" w16cid:durableId="14424716">
    <w:abstractNumId w:val="17"/>
  </w:num>
  <w:num w:numId="47" w16cid:durableId="1615744885">
    <w:abstractNumId w:val="5"/>
  </w:num>
  <w:num w:numId="48" w16cid:durableId="172693008">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37A"/>
    <w:rsid w:val="000029D1"/>
    <w:rsid w:val="00003F68"/>
    <w:rsid w:val="000050EF"/>
    <w:rsid w:val="00011346"/>
    <w:rsid w:val="000114A8"/>
    <w:rsid w:val="000120C4"/>
    <w:rsid w:val="00012913"/>
    <w:rsid w:val="000156A2"/>
    <w:rsid w:val="00024AF6"/>
    <w:rsid w:val="00045488"/>
    <w:rsid w:val="0005486A"/>
    <w:rsid w:val="00064F15"/>
    <w:rsid w:val="00065382"/>
    <w:rsid w:val="00070AE1"/>
    <w:rsid w:val="00092C39"/>
    <w:rsid w:val="00097880"/>
    <w:rsid w:val="000B4011"/>
    <w:rsid w:val="000B5EBA"/>
    <w:rsid w:val="000C0517"/>
    <w:rsid w:val="000C34D2"/>
    <w:rsid w:val="000C5F38"/>
    <w:rsid w:val="000D1831"/>
    <w:rsid w:val="000D41D0"/>
    <w:rsid w:val="000D780E"/>
    <w:rsid w:val="000F56E6"/>
    <w:rsid w:val="000F7F15"/>
    <w:rsid w:val="00100E47"/>
    <w:rsid w:val="0010126B"/>
    <w:rsid w:val="00101DD4"/>
    <w:rsid w:val="00102133"/>
    <w:rsid w:val="0010403D"/>
    <w:rsid w:val="00114662"/>
    <w:rsid w:val="00115465"/>
    <w:rsid w:val="0012043F"/>
    <w:rsid w:val="00121E4D"/>
    <w:rsid w:val="00124753"/>
    <w:rsid w:val="001275CB"/>
    <w:rsid w:val="001277CA"/>
    <w:rsid w:val="0013216A"/>
    <w:rsid w:val="00136F59"/>
    <w:rsid w:val="00141AD8"/>
    <w:rsid w:val="00142AA4"/>
    <w:rsid w:val="001441CC"/>
    <w:rsid w:val="0014729F"/>
    <w:rsid w:val="00152A12"/>
    <w:rsid w:val="001558EC"/>
    <w:rsid w:val="0015615E"/>
    <w:rsid w:val="00160221"/>
    <w:rsid w:val="0016099E"/>
    <w:rsid w:val="001626B3"/>
    <w:rsid w:val="00163F3C"/>
    <w:rsid w:val="0016437A"/>
    <w:rsid w:val="001650BA"/>
    <w:rsid w:val="00167522"/>
    <w:rsid w:val="001710E7"/>
    <w:rsid w:val="001731EF"/>
    <w:rsid w:val="0017585F"/>
    <w:rsid w:val="00195AFE"/>
    <w:rsid w:val="00196046"/>
    <w:rsid w:val="001A25AA"/>
    <w:rsid w:val="001A3E20"/>
    <w:rsid w:val="001A50D5"/>
    <w:rsid w:val="001B2F09"/>
    <w:rsid w:val="001B3E8E"/>
    <w:rsid w:val="001C0FED"/>
    <w:rsid w:val="001C71F5"/>
    <w:rsid w:val="001D5156"/>
    <w:rsid w:val="001F0294"/>
    <w:rsid w:val="001F45DE"/>
    <w:rsid w:val="00216E15"/>
    <w:rsid w:val="00217E4F"/>
    <w:rsid w:val="00217EFE"/>
    <w:rsid w:val="0022565E"/>
    <w:rsid w:val="00232F05"/>
    <w:rsid w:val="002338CA"/>
    <w:rsid w:val="002345E9"/>
    <w:rsid w:val="0026070F"/>
    <w:rsid w:val="00276D8C"/>
    <w:rsid w:val="00280C61"/>
    <w:rsid w:val="002863F9"/>
    <w:rsid w:val="0029513F"/>
    <w:rsid w:val="002A37F0"/>
    <w:rsid w:val="002A57D0"/>
    <w:rsid w:val="002B44C8"/>
    <w:rsid w:val="002B6CAB"/>
    <w:rsid w:val="002D36AB"/>
    <w:rsid w:val="002D4900"/>
    <w:rsid w:val="002E4B88"/>
    <w:rsid w:val="002E6AA6"/>
    <w:rsid w:val="002F5492"/>
    <w:rsid w:val="002F5707"/>
    <w:rsid w:val="00304986"/>
    <w:rsid w:val="00304ABB"/>
    <w:rsid w:val="00304FE4"/>
    <w:rsid w:val="003145A8"/>
    <w:rsid w:val="0031590F"/>
    <w:rsid w:val="00317298"/>
    <w:rsid w:val="003200C2"/>
    <w:rsid w:val="00322644"/>
    <w:rsid w:val="003271CF"/>
    <w:rsid w:val="003304E4"/>
    <w:rsid w:val="00330E30"/>
    <w:rsid w:val="0034519A"/>
    <w:rsid w:val="003510EB"/>
    <w:rsid w:val="003565AE"/>
    <w:rsid w:val="003620F0"/>
    <w:rsid w:val="003702AE"/>
    <w:rsid w:val="00376B8C"/>
    <w:rsid w:val="00377E4E"/>
    <w:rsid w:val="00385C4B"/>
    <w:rsid w:val="00390AB4"/>
    <w:rsid w:val="00390FE9"/>
    <w:rsid w:val="00392EF2"/>
    <w:rsid w:val="003A2EAB"/>
    <w:rsid w:val="003A3B85"/>
    <w:rsid w:val="003A3DA2"/>
    <w:rsid w:val="003B0644"/>
    <w:rsid w:val="003B3302"/>
    <w:rsid w:val="003B3F85"/>
    <w:rsid w:val="003B68F2"/>
    <w:rsid w:val="003E05C8"/>
    <w:rsid w:val="003E2AB3"/>
    <w:rsid w:val="003E6060"/>
    <w:rsid w:val="003E701F"/>
    <w:rsid w:val="003F214F"/>
    <w:rsid w:val="003F44CB"/>
    <w:rsid w:val="004048F7"/>
    <w:rsid w:val="00406EC8"/>
    <w:rsid w:val="00407C24"/>
    <w:rsid w:val="0041192C"/>
    <w:rsid w:val="00416655"/>
    <w:rsid w:val="00423E5B"/>
    <w:rsid w:val="00426C5C"/>
    <w:rsid w:val="00427AB0"/>
    <w:rsid w:val="00427AFB"/>
    <w:rsid w:val="00430288"/>
    <w:rsid w:val="0044045F"/>
    <w:rsid w:val="004408C6"/>
    <w:rsid w:val="00443E36"/>
    <w:rsid w:val="00446EB4"/>
    <w:rsid w:val="00450353"/>
    <w:rsid w:val="00453A79"/>
    <w:rsid w:val="0045439D"/>
    <w:rsid w:val="004635AD"/>
    <w:rsid w:val="00465C6C"/>
    <w:rsid w:val="00477298"/>
    <w:rsid w:val="004A4F4B"/>
    <w:rsid w:val="004B5479"/>
    <w:rsid w:val="004B63D6"/>
    <w:rsid w:val="004C25EB"/>
    <w:rsid w:val="004C2CA1"/>
    <w:rsid w:val="004C7D01"/>
    <w:rsid w:val="004E1274"/>
    <w:rsid w:val="00502F6C"/>
    <w:rsid w:val="00512300"/>
    <w:rsid w:val="00512E30"/>
    <w:rsid w:val="00527C9C"/>
    <w:rsid w:val="00530A57"/>
    <w:rsid w:val="00531835"/>
    <w:rsid w:val="005376AB"/>
    <w:rsid w:val="00543332"/>
    <w:rsid w:val="00544030"/>
    <w:rsid w:val="00553756"/>
    <w:rsid w:val="00553D4F"/>
    <w:rsid w:val="0056261C"/>
    <w:rsid w:val="00563853"/>
    <w:rsid w:val="00565E1E"/>
    <w:rsid w:val="005674DB"/>
    <w:rsid w:val="00573DFF"/>
    <w:rsid w:val="00576BD3"/>
    <w:rsid w:val="00580BAD"/>
    <w:rsid w:val="005824F6"/>
    <w:rsid w:val="005A3381"/>
    <w:rsid w:val="005B35DC"/>
    <w:rsid w:val="005B4C72"/>
    <w:rsid w:val="005C05A0"/>
    <w:rsid w:val="005C6B16"/>
    <w:rsid w:val="005D252A"/>
    <w:rsid w:val="005D2DA0"/>
    <w:rsid w:val="005E3D35"/>
    <w:rsid w:val="005F27F1"/>
    <w:rsid w:val="005F67A9"/>
    <w:rsid w:val="005F76DE"/>
    <w:rsid w:val="005F7987"/>
    <w:rsid w:val="00601527"/>
    <w:rsid w:val="006077C2"/>
    <w:rsid w:val="00613296"/>
    <w:rsid w:val="006205A2"/>
    <w:rsid w:val="00623CE5"/>
    <w:rsid w:val="00634FE1"/>
    <w:rsid w:val="00635EB8"/>
    <w:rsid w:val="006420A4"/>
    <w:rsid w:val="0065297B"/>
    <w:rsid w:val="00653274"/>
    <w:rsid w:val="006556C1"/>
    <w:rsid w:val="00656014"/>
    <w:rsid w:val="006718DA"/>
    <w:rsid w:val="00673080"/>
    <w:rsid w:val="0068490B"/>
    <w:rsid w:val="00684BD2"/>
    <w:rsid w:val="006916F7"/>
    <w:rsid w:val="006918E4"/>
    <w:rsid w:val="006A4180"/>
    <w:rsid w:val="006A677E"/>
    <w:rsid w:val="006A7511"/>
    <w:rsid w:val="006B3AF9"/>
    <w:rsid w:val="006B503B"/>
    <w:rsid w:val="006B56FF"/>
    <w:rsid w:val="006C10D7"/>
    <w:rsid w:val="006C15DF"/>
    <w:rsid w:val="006C45AF"/>
    <w:rsid w:val="006D15D2"/>
    <w:rsid w:val="006D4A48"/>
    <w:rsid w:val="006E7F2C"/>
    <w:rsid w:val="0070336C"/>
    <w:rsid w:val="00711B9B"/>
    <w:rsid w:val="00731FB3"/>
    <w:rsid w:val="00733831"/>
    <w:rsid w:val="00733AA4"/>
    <w:rsid w:val="0073595E"/>
    <w:rsid w:val="00746B9C"/>
    <w:rsid w:val="007502AF"/>
    <w:rsid w:val="0075623C"/>
    <w:rsid w:val="00762A0C"/>
    <w:rsid w:val="00770337"/>
    <w:rsid w:val="00771716"/>
    <w:rsid w:val="00776F5C"/>
    <w:rsid w:val="00781120"/>
    <w:rsid w:val="00781225"/>
    <w:rsid w:val="00796872"/>
    <w:rsid w:val="007A1EB6"/>
    <w:rsid w:val="007A1EEE"/>
    <w:rsid w:val="007A349C"/>
    <w:rsid w:val="007D0C2C"/>
    <w:rsid w:val="007D18ED"/>
    <w:rsid w:val="007F3202"/>
    <w:rsid w:val="00805EEB"/>
    <w:rsid w:val="0081129D"/>
    <w:rsid w:val="00815470"/>
    <w:rsid w:val="008154E8"/>
    <w:rsid w:val="0082386F"/>
    <w:rsid w:val="008335CD"/>
    <w:rsid w:val="00833F09"/>
    <w:rsid w:val="00836538"/>
    <w:rsid w:val="00841252"/>
    <w:rsid w:val="00842C97"/>
    <w:rsid w:val="00843E1F"/>
    <w:rsid w:val="008468DD"/>
    <w:rsid w:val="00846C15"/>
    <w:rsid w:val="00850B97"/>
    <w:rsid w:val="00853723"/>
    <w:rsid w:val="0085614C"/>
    <w:rsid w:val="00865BF2"/>
    <w:rsid w:val="008803FB"/>
    <w:rsid w:val="0089773F"/>
    <w:rsid w:val="00897E3B"/>
    <w:rsid w:val="008B02A2"/>
    <w:rsid w:val="008C10D1"/>
    <w:rsid w:val="008C51CA"/>
    <w:rsid w:val="008D1F2F"/>
    <w:rsid w:val="008D2218"/>
    <w:rsid w:val="008D47DC"/>
    <w:rsid w:val="008D6B17"/>
    <w:rsid w:val="008E3E5E"/>
    <w:rsid w:val="008F6983"/>
    <w:rsid w:val="0090368C"/>
    <w:rsid w:val="00905639"/>
    <w:rsid w:val="00924930"/>
    <w:rsid w:val="009306CB"/>
    <w:rsid w:val="00943569"/>
    <w:rsid w:val="0095524C"/>
    <w:rsid w:val="00957A8C"/>
    <w:rsid w:val="00965DCB"/>
    <w:rsid w:val="00973B54"/>
    <w:rsid w:val="009849A6"/>
    <w:rsid w:val="00985055"/>
    <w:rsid w:val="009A4CC2"/>
    <w:rsid w:val="009B409E"/>
    <w:rsid w:val="009B523A"/>
    <w:rsid w:val="009B578E"/>
    <w:rsid w:val="009B7243"/>
    <w:rsid w:val="009C11E2"/>
    <w:rsid w:val="009C7AEA"/>
    <w:rsid w:val="009D0E8F"/>
    <w:rsid w:val="009D1830"/>
    <w:rsid w:val="009D74E6"/>
    <w:rsid w:val="009E2F75"/>
    <w:rsid w:val="00A0132E"/>
    <w:rsid w:val="00A0234F"/>
    <w:rsid w:val="00A2585A"/>
    <w:rsid w:val="00A30D2B"/>
    <w:rsid w:val="00A31EC9"/>
    <w:rsid w:val="00A41B2C"/>
    <w:rsid w:val="00A423B8"/>
    <w:rsid w:val="00A42651"/>
    <w:rsid w:val="00A46816"/>
    <w:rsid w:val="00A4743A"/>
    <w:rsid w:val="00A51BAD"/>
    <w:rsid w:val="00A52A5C"/>
    <w:rsid w:val="00A57410"/>
    <w:rsid w:val="00A57D74"/>
    <w:rsid w:val="00A60A32"/>
    <w:rsid w:val="00A6334D"/>
    <w:rsid w:val="00A66489"/>
    <w:rsid w:val="00A727C7"/>
    <w:rsid w:val="00A73A8F"/>
    <w:rsid w:val="00A86425"/>
    <w:rsid w:val="00A92F8F"/>
    <w:rsid w:val="00AA1A20"/>
    <w:rsid w:val="00AA7055"/>
    <w:rsid w:val="00AB0877"/>
    <w:rsid w:val="00AB65FB"/>
    <w:rsid w:val="00AC0D33"/>
    <w:rsid w:val="00AC6C76"/>
    <w:rsid w:val="00AC7BCD"/>
    <w:rsid w:val="00AD5135"/>
    <w:rsid w:val="00AE536F"/>
    <w:rsid w:val="00AF03B2"/>
    <w:rsid w:val="00AF20C8"/>
    <w:rsid w:val="00AF2FBE"/>
    <w:rsid w:val="00AF4944"/>
    <w:rsid w:val="00B12F8E"/>
    <w:rsid w:val="00B35E8B"/>
    <w:rsid w:val="00B36D15"/>
    <w:rsid w:val="00B47A2A"/>
    <w:rsid w:val="00B50327"/>
    <w:rsid w:val="00B50D67"/>
    <w:rsid w:val="00B55009"/>
    <w:rsid w:val="00B620EF"/>
    <w:rsid w:val="00B62886"/>
    <w:rsid w:val="00B645C1"/>
    <w:rsid w:val="00B6553B"/>
    <w:rsid w:val="00B67DD2"/>
    <w:rsid w:val="00B70857"/>
    <w:rsid w:val="00B73EF9"/>
    <w:rsid w:val="00B7778A"/>
    <w:rsid w:val="00B838A1"/>
    <w:rsid w:val="00B8489C"/>
    <w:rsid w:val="00BA3E87"/>
    <w:rsid w:val="00BB1332"/>
    <w:rsid w:val="00BB680F"/>
    <w:rsid w:val="00BC0097"/>
    <w:rsid w:val="00BC1DAE"/>
    <w:rsid w:val="00BC20FD"/>
    <w:rsid w:val="00BC2CFB"/>
    <w:rsid w:val="00BC57B5"/>
    <w:rsid w:val="00BC6EC6"/>
    <w:rsid w:val="00BE75F3"/>
    <w:rsid w:val="00C05FCE"/>
    <w:rsid w:val="00C065A6"/>
    <w:rsid w:val="00C07DF0"/>
    <w:rsid w:val="00C159B3"/>
    <w:rsid w:val="00C17627"/>
    <w:rsid w:val="00C23E1F"/>
    <w:rsid w:val="00C311BB"/>
    <w:rsid w:val="00C35BCC"/>
    <w:rsid w:val="00C40949"/>
    <w:rsid w:val="00C42FDD"/>
    <w:rsid w:val="00C463A1"/>
    <w:rsid w:val="00C76027"/>
    <w:rsid w:val="00C80932"/>
    <w:rsid w:val="00C85D61"/>
    <w:rsid w:val="00C9204A"/>
    <w:rsid w:val="00C96AFB"/>
    <w:rsid w:val="00CA5716"/>
    <w:rsid w:val="00CA5948"/>
    <w:rsid w:val="00CB2143"/>
    <w:rsid w:val="00CC0B03"/>
    <w:rsid w:val="00CC0B0E"/>
    <w:rsid w:val="00CC7D9A"/>
    <w:rsid w:val="00CD23B3"/>
    <w:rsid w:val="00CD7328"/>
    <w:rsid w:val="00CE143E"/>
    <w:rsid w:val="00CE6335"/>
    <w:rsid w:val="00CF45E8"/>
    <w:rsid w:val="00D04CD8"/>
    <w:rsid w:val="00D07A8B"/>
    <w:rsid w:val="00D10D1D"/>
    <w:rsid w:val="00D2573C"/>
    <w:rsid w:val="00D26295"/>
    <w:rsid w:val="00D2763A"/>
    <w:rsid w:val="00D30CFE"/>
    <w:rsid w:val="00D46ECD"/>
    <w:rsid w:val="00D65135"/>
    <w:rsid w:val="00D8012B"/>
    <w:rsid w:val="00D87861"/>
    <w:rsid w:val="00D91987"/>
    <w:rsid w:val="00D9425F"/>
    <w:rsid w:val="00D95ADF"/>
    <w:rsid w:val="00DB6418"/>
    <w:rsid w:val="00DC75E9"/>
    <w:rsid w:val="00DD4466"/>
    <w:rsid w:val="00DE3359"/>
    <w:rsid w:val="00DF6FFC"/>
    <w:rsid w:val="00E02C08"/>
    <w:rsid w:val="00E049E6"/>
    <w:rsid w:val="00E05AFE"/>
    <w:rsid w:val="00E1087A"/>
    <w:rsid w:val="00E11D58"/>
    <w:rsid w:val="00E12030"/>
    <w:rsid w:val="00E17C79"/>
    <w:rsid w:val="00E259FA"/>
    <w:rsid w:val="00E32DE2"/>
    <w:rsid w:val="00E456A6"/>
    <w:rsid w:val="00E47444"/>
    <w:rsid w:val="00E50976"/>
    <w:rsid w:val="00E532D2"/>
    <w:rsid w:val="00E66B2E"/>
    <w:rsid w:val="00E672EF"/>
    <w:rsid w:val="00E676C2"/>
    <w:rsid w:val="00E67B9A"/>
    <w:rsid w:val="00E74CE1"/>
    <w:rsid w:val="00E77DE7"/>
    <w:rsid w:val="00E9031C"/>
    <w:rsid w:val="00E92EF6"/>
    <w:rsid w:val="00E9566E"/>
    <w:rsid w:val="00E9580D"/>
    <w:rsid w:val="00EA1091"/>
    <w:rsid w:val="00EA3385"/>
    <w:rsid w:val="00EB57A4"/>
    <w:rsid w:val="00ED5EFA"/>
    <w:rsid w:val="00ED7909"/>
    <w:rsid w:val="00EE0487"/>
    <w:rsid w:val="00EE69ED"/>
    <w:rsid w:val="00EF1786"/>
    <w:rsid w:val="00F02E1D"/>
    <w:rsid w:val="00F0728E"/>
    <w:rsid w:val="00F1145E"/>
    <w:rsid w:val="00F16876"/>
    <w:rsid w:val="00F24412"/>
    <w:rsid w:val="00F25885"/>
    <w:rsid w:val="00F27FD0"/>
    <w:rsid w:val="00F3349E"/>
    <w:rsid w:val="00F35554"/>
    <w:rsid w:val="00F421A0"/>
    <w:rsid w:val="00F45BF0"/>
    <w:rsid w:val="00F46D09"/>
    <w:rsid w:val="00F5315F"/>
    <w:rsid w:val="00F54F7A"/>
    <w:rsid w:val="00F576A3"/>
    <w:rsid w:val="00F57A55"/>
    <w:rsid w:val="00F7093B"/>
    <w:rsid w:val="00F734BB"/>
    <w:rsid w:val="00F75A72"/>
    <w:rsid w:val="00F84BFA"/>
    <w:rsid w:val="00F92039"/>
    <w:rsid w:val="00FA4D51"/>
    <w:rsid w:val="00FC67DA"/>
    <w:rsid w:val="00FD60EA"/>
    <w:rsid w:val="00FE32E9"/>
    <w:rsid w:val="00FF17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94E9B"/>
  <w14:defaultImageDpi w14:val="330"/>
  <w15:chartTrackingRefBased/>
  <w15:docId w15:val="{D679D23F-843E-450B-BBE3-D13B4F775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in body"/>
    <w:qFormat/>
    <w:rsid w:val="002A57D0"/>
    <w:pPr>
      <w:spacing w:after="0" w:line="240" w:lineRule="auto"/>
      <w:contextualSpacing/>
      <w:jc w:val="both"/>
      <w:textboxTightWrap w:val="allLines"/>
    </w:pPr>
    <w:rPr>
      <w:color w:val="000000" w:themeColor="text1"/>
      <w:sz w:val="20"/>
      <w:lang w:bidi="ar-SA"/>
    </w:rPr>
  </w:style>
  <w:style w:type="paragraph" w:styleId="Heading1">
    <w:name w:val="heading 1"/>
    <w:basedOn w:val="Normal"/>
    <w:next w:val="Normal"/>
    <w:link w:val="Heading1Char"/>
    <w:uiPriority w:val="9"/>
    <w:qFormat/>
    <w:rsid w:val="0026070F"/>
    <w:pPr>
      <w:keepNext/>
      <w:keepLines/>
      <w:shd w:val="clear" w:color="auto" w:fill="D9E2F3" w:themeFill="accent1" w:themeFillTint="33"/>
      <w:outlineLvl w:val="0"/>
    </w:pPr>
    <w:rPr>
      <w:rFonts w:asciiTheme="majorHAnsi" w:eastAsiaTheme="majorEastAsia" w:hAnsiTheme="majorHAnsi" w:cstheme="majorBidi"/>
      <w:b/>
      <w:color w:val="2F5496" w:themeColor="accent1" w:themeShade="BF"/>
      <w:sz w:val="28"/>
      <w:szCs w:val="36"/>
    </w:rPr>
  </w:style>
  <w:style w:type="paragraph" w:styleId="Heading2">
    <w:name w:val="heading 2"/>
    <w:basedOn w:val="Normal"/>
    <w:next w:val="Normal"/>
    <w:link w:val="Heading2Char"/>
    <w:uiPriority w:val="9"/>
    <w:unhideWhenUsed/>
    <w:qFormat/>
    <w:rsid w:val="0026070F"/>
    <w:pPr>
      <w:keepNext/>
      <w:keepLines/>
      <w:shd w:val="clear" w:color="auto" w:fill="D9D9D9" w:themeFill="background1" w:themeFillShade="D9"/>
      <w:spacing w:after="80"/>
      <w:outlineLvl w:val="1"/>
    </w:pPr>
    <w:rPr>
      <w:rFonts w:asciiTheme="majorHAnsi" w:eastAsiaTheme="majorEastAsia" w:hAnsiTheme="majorHAnsi" w:cstheme="majorBidi"/>
      <w:color w:val="2F5496" w:themeColor="accent1" w:themeShade="BF"/>
      <w:sz w:val="24"/>
      <w:szCs w:val="29"/>
    </w:rPr>
  </w:style>
  <w:style w:type="paragraph" w:styleId="Heading3">
    <w:name w:val="heading 3"/>
    <w:basedOn w:val="Normal"/>
    <w:next w:val="Normal"/>
    <w:link w:val="Heading3Char"/>
    <w:autoRedefine/>
    <w:uiPriority w:val="9"/>
    <w:unhideWhenUsed/>
    <w:qFormat/>
    <w:rsid w:val="001650BA"/>
    <w:pPr>
      <w:keepNext/>
      <w:keepLines/>
      <w:spacing w:before="160" w:after="80"/>
      <w:outlineLvl w:val="2"/>
    </w:pPr>
    <w:rPr>
      <w:rFonts w:eastAsiaTheme="majorEastAsia" w:cstheme="majorBidi"/>
      <w:color w:val="2F5496" w:themeColor="accent1" w:themeShade="BF"/>
      <w:sz w:val="22"/>
      <w:szCs w:val="25"/>
    </w:rPr>
  </w:style>
  <w:style w:type="paragraph" w:styleId="Heading4">
    <w:name w:val="heading 4"/>
    <w:basedOn w:val="Normal"/>
    <w:next w:val="Normal"/>
    <w:link w:val="Heading4Char"/>
    <w:uiPriority w:val="9"/>
    <w:semiHidden/>
    <w:unhideWhenUsed/>
    <w:qFormat/>
    <w:rsid w:val="0016437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6437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643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43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43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43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70F"/>
    <w:rPr>
      <w:rFonts w:asciiTheme="majorHAnsi" w:eastAsiaTheme="majorEastAsia" w:hAnsiTheme="majorHAnsi" w:cstheme="majorBidi"/>
      <w:b/>
      <w:color w:val="2F5496" w:themeColor="accent1" w:themeShade="BF"/>
      <w:sz w:val="28"/>
      <w:szCs w:val="36"/>
      <w:shd w:val="clear" w:color="auto" w:fill="D9E2F3" w:themeFill="accent1" w:themeFillTint="33"/>
    </w:rPr>
  </w:style>
  <w:style w:type="character" w:customStyle="1" w:styleId="Heading2Char">
    <w:name w:val="Heading 2 Char"/>
    <w:basedOn w:val="DefaultParagraphFont"/>
    <w:link w:val="Heading2"/>
    <w:uiPriority w:val="9"/>
    <w:rsid w:val="0026070F"/>
    <w:rPr>
      <w:rFonts w:asciiTheme="majorHAnsi" w:eastAsiaTheme="majorEastAsia" w:hAnsiTheme="majorHAnsi" w:cstheme="majorBidi"/>
      <w:color w:val="2F5496" w:themeColor="accent1" w:themeShade="BF"/>
      <w:szCs w:val="29"/>
      <w:shd w:val="clear" w:color="auto" w:fill="D9D9D9" w:themeFill="background1" w:themeFillShade="D9"/>
    </w:rPr>
  </w:style>
  <w:style w:type="character" w:customStyle="1" w:styleId="Heading3Char">
    <w:name w:val="Heading 3 Char"/>
    <w:basedOn w:val="DefaultParagraphFont"/>
    <w:link w:val="Heading3"/>
    <w:uiPriority w:val="9"/>
    <w:rsid w:val="001650BA"/>
    <w:rPr>
      <w:rFonts w:eastAsiaTheme="majorEastAsia" w:cstheme="majorBidi"/>
      <w:color w:val="2F5496" w:themeColor="accent1" w:themeShade="BF"/>
      <w:sz w:val="22"/>
      <w:szCs w:val="25"/>
    </w:rPr>
  </w:style>
  <w:style w:type="character" w:customStyle="1" w:styleId="Heading4Char">
    <w:name w:val="Heading 4 Char"/>
    <w:basedOn w:val="DefaultParagraphFont"/>
    <w:link w:val="Heading4"/>
    <w:uiPriority w:val="9"/>
    <w:semiHidden/>
    <w:rsid w:val="0016437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6437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643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43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43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437A"/>
    <w:rPr>
      <w:rFonts w:eastAsiaTheme="majorEastAsia" w:cstheme="majorBidi"/>
      <w:color w:val="272727" w:themeColor="text1" w:themeTint="D8"/>
    </w:rPr>
  </w:style>
  <w:style w:type="paragraph" w:styleId="Title">
    <w:name w:val="Title"/>
    <w:aliases w:val="Title (English)"/>
    <w:basedOn w:val="Normal"/>
    <w:next w:val="Normal"/>
    <w:link w:val="TitleChar"/>
    <w:uiPriority w:val="10"/>
    <w:qFormat/>
    <w:rsid w:val="00CB2143"/>
    <w:pPr>
      <w:spacing w:after="80"/>
    </w:pPr>
    <w:rPr>
      <w:rFonts w:asciiTheme="majorHAnsi" w:eastAsiaTheme="majorEastAsia" w:hAnsiTheme="majorHAnsi" w:cstheme="majorBidi"/>
      <w:b/>
      <w:color w:val="002060"/>
      <w:spacing w:val="-10"/>
      <w:kern w:val="28"/>
      <w:sz w:val="40"/>
      <w:szCs w:val="50"/>
    </w:rPr>
  </w:style>
  <w:style w:type="character" w:customStyle="1" w:styleId="TitleChar">
    <w:name w:val="Title Char"/>
    <w:aliases w:val="Title (English) Char"/>
    <w:basedOn w:val="DefaultParagraphFont"/>
    <w:link w:val="Title"/>
    <w:uiPriority w:val="10"/>
    <w:rsid w:val="00CB2143"/>
    <w:rPr>
      <w:rFonts w:asciiTheme="majorHAnsi" w:eastAsiaTheme="majorEastAsia" w:hAnsiTheme="majorHAnsi" w:cstheme="majorBidi"/>
      <w:b/>
      <w:color w:val="002060"/>
      <w:spacing w:val="-10"/>
      <w:kern w:val="28"/>
      <w:sz w:val="40"/>
      <w:szCs w:val="50"/>
      <w:lang w:bidi="ar-SA"/>
    </w:rPr>
  </w:style>
  <w:style w:type="paragraph" w:styleId="Subtitle">
    <w:name w:val="Subtitle"/>
    <w:aliases w:val="Author Names"/>
    <w:basedOn w:val="Normal"/>
    <w:next w:val="Normal"/>
    <w:link w:val="SubtitleChar"/>
    <w:autoRedefine/>
    <w:uiPriority w:val="11"/>
    <w:qFormat/>
    <w:rsid w:val="0031590F"/>
    <w:pPr>
      <w:numPr>
        <w:ilvl w:val="1"/>
      </w:numPr>
    </w:pPr>
    <w:rPr>
      <w:rFonts w:eastAsiaTheme="majorEastAsia" w:cstheme="majorBidi"/>
      <w:bCs/>
      <w:color w:val="4472C4" w:themeColor="accent1"/>
      <w:spacing w:val="15"/>
      <w:sz w:val="22"/>
      <w:szCs w:val="24"/>
    </w:rPr>
  </w:style>
  <w:style w:type="character" w:customStyle="1" w:styleId="SubtitleChar">
    <w:name w:val="Subtitle Char"/>
    <w:aliases w:val="Author Names Char"/>
    <w:basedOn w:val="DefaultParagraphFont"/>
    <w:link w:val="Subtitle"/>
    <w:uiPriority w:val="11"/>
    <w:rsid w:val="0031590F"/>
    <w:rPr>
      <w:rFonts w:eastAsiaTheme="majorEastAsia" w:cstheme="majorBidi"/>
      <w:bCs/>
      <w:color w:val="4472C4" w:themeColor="accent1"/>
      <w:spacing w:val="15"/>
      <w:sz w:val="22"/>
      <w:szCs w:val="24"/>
      <w:lang w:bidi="ar-SA"/>
    </w:rPr>
  </w:style>
  <w:style w:type="paragraph" w:styleId="Quote">
    <w:name w:val="Quote"/>
    <w:basedOn w:val="Normal"/>
    <w:next w:val="Normal"/>
    <w:link w:val="QuoteChar"/>
    <w:uiPriority w:val="29"/>
    <w:qFormat/>
    <w:rsid w:val="0016437A"/>
    <w:pPr>
      <w:spacing w:before="160"/>
      <w:jc w:val="center"/>
    </w:pPr>
    <w:rPr>
      <w:i/>
      <w:iCs/>
      <w:color w:val="404040" w:themeColor="text1" w:themeTint="BF"/>
    </w:rPr>
  </w:style>
  <w:style w:type="character" w:customStyle="1" w:styleId="QuoteChar">
    <w:name w:val="Quote Char"/>
    <w:basedOn w:val="DefaultParagraphFont"/>
    <w:link w:val="Quote"/>
    <w:uiPriority w:val="29"/>
    <w:rsid w:val="0016437A"/>
    <w:rPr>
      <w:i/>
      <w:iCs/>
      <w:color w:val="404040" w:themeColor="text1" w:themeTint="BF"/>
    </w:rPr>
  </w:style>
  <w:style w:type="paragraph" w:styleId="ListParagraph">
    <w:name w:val="List Paragraph"/>
    <w:basedOn w:val="Normal"/>
    <w:uiPriority w:val="34"/>
    <w:qFormat/>
    <w:rsid w:val="0016437A"/>
    <w:pPr>
      <w:ind w:left="720"/>
    </w:pPr>
  </w:style>
  <w:style w:type="character" w:styleId="IntenseEmphasis">
    <w:name w:val="Intense Emphasis"/>
    <w:basedOn w:val="DefaultParagraphFont"/>
    <w:uiPriority w:val="21"/>
    <w:qFormat/>
    <w:rsid w:val="0016437A"/>
    <w:rPr>
      <w:i/>
      <w:iCs/>
      <w:color w:val="2F5496" w:themeColor="accent1" w:themeShade="BF"/>
    </w:rPr>
  </w:style>
  <w:style w:type="paragraph" w:styleId="IntenseQuote">
    <w:name w:val="Intense Quote"/>
    <w:basedOn w:val="Normal"/>
    <w:next w:val="Normal"/>
    <w:link w:val="IntenseQuoteChar"/>
    <w:uiPriority w:val="30"/>
    <w:qFormat/>
    <w:rsid w:val="0016437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6437A"/>
    <w:rPr>
      <w:i/>
      <w:iCs/>
      <w:color w:val="2F5496" w:themeColor="accent1" w:themeShade="BF"/>
    </w:rPr>
  </w:style>
  <w:style w:type="character" w:styleId="IntenseReference">
    <w:name w:val="Intense Reference"/>
    <w:basedOn w:val="DefaultParagraphFont"/>
    <w:uiPriority w:val="32"/>
    <w:qFormat/>
    <w:rsid w:val="0016437A"/>
    <w:rPr>
      <w:b/>
      <w:bCs/>
      <w:smallCaps/>
      <w:color w:val="2F5496" w:themeColor="accent1" w:themeShade="BF"/>
      <w:spacing w:val="5"/>
    </w:rPr>
  </w:style>
  <w:style w:type="character" w:styleId="SubtleEmphasis">
    <w:name w:val="Subtle Emphasis"/>
    <w:aliases w:val="Title Hindi"/>
    <w:basedOn w:val="DefaultParagraphFont"/>
    <w:uiPriority w:val="19"/>
    <w:qFormat/>
    <w:rsid w:val="00C23E1F"/>
    <w:rPr>
      <w:color w:val="404040" w:themeColor="text1" w:themeTint="BF"/>
    </w:rPr>
  </w:style>
  <w:style w:type="paragraph" w:styleId="Header">
    <w:name w:val="header"/>
    <w:basedOn w:val="Normal"/>
    <w:link w:val="HeaderChar"/>
    <w:uiPriority w:val="99"/>
    <w:unhideWhenUsed/>
    <w:rsid w:val="0016437A"/>
    <w:pPr>
      <w:tabs>
        <w:tab w:val="center" w:pos="4513"/>
        <w:tab w:val="right" w:pos="9026"/>
      </w:tabs>
    </w:pPr>
  </w:style>
  <w:style w:type="character" w:customStyle="1" w:styleId="HeaderChar">
    <w:name w:val="Header Char"/>
    <w:basedOn w:val="DefaultParagraphFont"/>
    <w:link w:val="Header"/>
    <w:uiPriority w:val="99"/>
    <w:rsid w:val="0016437A"/>
  </w:style>
  <w:style w:type="paragraph" w:styleId="Footer">
    <w:name w:val="footer"/>
    <w:basedOn w:val="Normal"/>
    <w:link w:val="FooterChar"/>
    <w:uiPriority w:val="99"/>
    <w:unhideWhenUsed/>
    <w:rsid w:val="0016437A"/>
    <w:pPr>
      <w:tabs>
        <w:tab w:val="center" w:pos="4513"/>
        <w:tab w:val="right" w:pos="9026"/>
      </w:tabs>
    </w:pPr>
  </w:style>
  <w:style w:type="character" w:customStyle="1" w:styleId="FooterChar">
    <w:name w:val="Footer Char"/>
    <w:basedOn w:val="DefaultParagraphFont"/>
    <w:link w:val="Footer"/>
    <w:uiPriority w:val="99"/>
    <w:rsid w:val="0016437A"/>
  </w:style>
  <w:style w:type="character" w:styleId="Emphasis">
    <w:name w:val="Emphasis"/>
    <w:basedOn w:val="DefaultParagraphFont"/>
    <w:uiPriority w:val="20"/>
    <w:qFormat/>
    <w:rsid w:val="0016437A"/>
    <w:rPr>
      <w:i/>
      <w:iCs/>
    </w:rPr>
  </w:style>
  <w:style w:type="paragraph" w:customStyle="1" w:styleId="Abstract">
    <w:name w:val="Abstract"/>
    <w:basedOn w:val="Normal"/>
    <w:autoRedefine/>
    <w:rsid w:val="0016437A"/>
    <w:rPr>
      <w:szCs w:val="18"/>
    </w:rPr>
  </w:style>
  <w:style w:type="paragraph" w:customStyle="1" w:styleId="References">
    <w:name w:val="References"/>
    <w:basedOn w:val="ListParagraph"/>
    <w:rsid w:val="00EE0487"/>
    <w:pPr>
      <w:numPr>
        <w:numId w:val="1"/>
      </w:numPr>
    </w:pPr>
    <w:rPr>
      <w:sz w:val="16"/>
      <w:szCs w:val="16"/>
    </w:rPr>
  </w:style>
  <w:style w:type="character" w:styleId="PageNumber">
    <w:name w:val="page number"/>
    <w:basedOn w:val="DefaultParagraphFont"/>
    <w:uiPriority w:val="99"/>
    <w:unhideWhenUsed/>
    <w:rsid w:val="00EE0487"/>
  </w:style>
  <w:style w:type="character" w:styleId="Hyperlink">
    <w:name w:val="Hyperlink"/>
    <w:basedOn w:val="DefaultParagraphFont"/>
    <w:uiPriority w:val="99"/>
    <w:unhideWhenUsed/>
    <w:rsid w:val="00423E5B"/>
    <w:rPr>
      <w:color w:val="0563C1" w:themeColor="hyperlink"/>
      <w:u w:val="single"/>
    </w:rPr>
  </w:style>
  <w:style w:type="character" w:styleId="UnresolvedMention">
    <w:name w:val="Unresolved Mention"/>
    <w:basedOn w:val="DefaultParagraphFont"/>
    <w:uiPriority w:val="99"/>
    <w:semiHidden/>
    <w:unhideWhenUsed/>
    <w:rsid w:val="00423E5B"/>
    <w:rPr>
      <w:color w:val="605E5C"/>
      <w:shd w:val="clear" w:color="auto" w:fill="E1DFDD"/>
    </w:rPr>
  </w:style>
  <w:style w:type="paragraph" w:styleId="NormalWeb">
    <w:name w:val="Normal (Web)"/>
    <w:basedOn w:val="Normal"/>
    <w:uiPriority w:val="99"/>
    <w:semiHidden/>
    <w:unhideWhenUsed/>
    <w:rsid w:val="00F84BFA"/>
    <w:rPr>
      <w:rFonts w:ascii="Times New Roman" w:hAnsi="Times New Roman" w:cs="Mangal"/>
      <w:sz w:val="24"/>
    </w:rPr>
  </w:style>
  <w:style w:type="paragraph" w:styleId="HTMLPreformatted">
    <w:name w:val="HTML Preformatted"/>
    <w:basedOn w:val="Normal"/>
    <w:link w:val="HTMLPreformattedChar"/>
    <w:uiPriority w:val="99"/>
    <w:semiHidden/>
    <w:unhideWhenUsed/>
    <w:rsid w:val="008C10D1"/>
    <w:rPr>
      <w:rFonts w:ascii="Consolas" w:hAnsi="Consolas"/>
      <w:szCs w:val="18"/>
    </w:rPr>
  </w:style>
  <w:style w:type="character" w:customStyle="1" w:styleId="HTMLPreformattedChar">
    <w:name w:val="HTML Preformatted Char"/>
    <w:basedOn w:val="DefaultParagraphFont"/>
    <w:link w:val="HTMLPreformatted"/>
    <w:uiPriority w:val="99"/>
    <w:semiHidden/>
    <w:rsid w:val="008C10D1"/>
    <w:rPr>
      <w:rFonts w:ascii="Consolas" w:hAnsi="Consolas"/>
      <w:sz w:val="20"/>
      <w:szCs w:val="18"/>
    </w:rPr>
  </w:style>
  <w:style w:type="character" w:styleId="PlaceholderText">
    <w:name w:val="Placeholder Text"/>
    <w:basedOn w:val="DefaultParagraphFont"/>
    <w:uiPriority w:val="99"/>
    <w:semiHidden/>
    <w:rsid w:val="008F6983"/>
    <w:rPr>
      <w:color w:val="666666"/>
    </w:rPr>
  </w:style>
  <w:style w:type="table" w:styleId="PlainTable1">
    <w:name w:val="Plain Table 1"/>
    <w:basedOn w:val="TableNormal"/>
    <w:uiPriority w:val="41"/>
    <w:rsid w:val="000548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F67A9"/>
    <w:pPr>
      <w:spacing w:after="200"/>
    </w:pPr>
    <w:rPr>
      <w:i/>
      <w:iCs/>
      <w:color w:val="44546A" w:themeColor="text2"/>
      <w:sz w:val="18"/>
      <w:szCs w:val="18"/>
    </w:rPr>
  </w:style>
  <w:style w:type="table" w:styleId="TableGridLight">
    <w:name w:val="Grid Table Light"/>
    <w:basedOn w:val="TableNormal"/>
    <w:uiPriority w:val="40"/>
    <w:rsid w:val="00C05F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F92039"/>
    <w:rPr>
      <w:color w:val="954F72" w:themeColor="followedHyperlink"/>
      <w:u w:val="single"/>
    </w:rPr>
  </w:style>
  <w:style w:type="table" w:styleId="ListTable2">
    <w:name w:val="List Table 2"/>
    <w:basedOn w:val="TableNormal"/>
    <w:uiPriority w:val="47"/>
    <w:rsid w:val="007A34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UDCclassification">
    <w:name w:val="UDC classification"/>
    <w:basedOn w:val="Normal"/>
    <w:qFormat/>
    <w:rsid w:val="001441CC"/>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8357">
      <w:bodyDiv w:val="1"/>
      <w:marLeft w:val="0"/>
      <w:marRight w:val="0"/>
      <w:marTop w:val="0"/>
      <w:marBottom w:val="0"/>
      <w:divBdr>
        <w:top w:val="none" w:sz="0" w:space="0" w:color="auto"/>
        <w:left w:val="none" w:sz="0" w:space="0" w:color="auto"/>
        <w:bottom w:val="none" w:sz="0" w:space="0" w:color="auto"/>
        <w:right w:val="none" w:sz="0" w:space="0" w:color="auto"/>
      </w:divBdr>
    </w:div>
    <w:div w:id="164249394">
      <w:bodyDiv w:val="1"/>
      <w:marLeft w:val="0"/>
      <w:marRight w:val="0"/>
      <w:marTop w:val="0"/>
      <w:marBottom w:val="0"/>
      <w:divBdr>
        <w:top w:val="none" w:sz="0" w:space="0" w:color="auto"/>
        <w:left w:val="none" w:sz="0" w:space="0" w:color="auto"/>
        <w:bottom w:val="none" w:sz="0" w:space="0" w:color="auto"/>
        <w:right w:val="none" w:sz="0" w:space="0" w:color="auto"/>
      </w:divBdr>
    </w:div>
    <w:div w:id="224921607">
      <w:bodyDiv w:val="1"/>
      <w:marLeft w:val="0"/>
      <w:marRight w:val="0"/>
      <w:marTop w:val="0"/>
      <w:marBottom w:val="0"/>
      <w:divBdr>
        <w:top w:val="none" w:sz="0" w:space="0" w:color="auto"/>
        <w:left w:val="none" w:sz="0" w:space="0" w:color="auto"/>
        <w:bottom w:val="none" w:sz="0" w:space="0" w:color="auto"/>
        <w:right w:val="none" w:sz="0" w:space="0" w:color="auto"/>
      </w:divBdr>
    </w:div>
    <w:div w:id="225073108">
      <w:bodyDiv w:val="1"/>
      <w:marLeft w:val="0"/>
      <w:marRight w:val="0"/>
      <w:marTop w:val="0"/>
      <w:marBottom w:val="0"/>
      <w:divBdr>
        <w:top w:val="none" w:sz="0" w:space="0" w:color="auto"/>
        <w:left w:val="none" w:sz="0" w:space="0" w:color="auto"/>
        <w:bottom w:val="none" w:sz="0" w:space="0" w:color="auto"/>
        <w:right w:val="none" w:sz="0" w:space="0" w:color="auto"/>
      </w:divBdr>
    </w:div>
    <w:div w:id="277418973">
      <w:bodyDiv w:val="1"/>
      <w:marLeft w:val="0"/>
      <w:marRight w:val="0"/>
      <w:marTop w:val="0"/>
      <w:marBottom w:val="0"/>
      <w:divBdr>
        <w:top w:val="none" w:sz="0" w:space="0" w:color="auto"/>
        <w:left w:val="none" w:sz="0" w:space="0" w:color="auto"/>
        <w:bottom w:val="none" w:sz="0" w:space="0" w:color="auto"/>
        <w:right w:val="none" w:sz="0" w:space="0" w:color="auto"/>
      </w:divBdr>
    </w:div>
    <w:div w:id="357973891">
      <w:bodyDiv w:val="1"/>
      <w:marLeft w:val="0"/>
      <w:marRight w:val="0"/>
      <w:marTop w:val="0"/>
      <w:marBottom w:val="0"/>
      <w:divBdr>
        <w:top w:val="none" w:sz="0" w:space="0" w:color="auto"/>
        <w:left w:val="none" w:sz="0" w:space="0" w:color="auto"/>
        <w:bottom w:val="none" w:sz="0" w:space="0" w:color="auto"/>
        <w:right w:val="none" w:sz="0" w:space="0" w:color="auto"/>
      </w:divBdr>
    </w:div>
    <w:div w:id="446120211">
      <w:bodyDiv w:val="1"/>
      <w:marLeft w:val="0"/>
      <w:marRight w:val="0"/>
      <w:marTop w:val="0"/>
      <w:marBottom w:val="0"/>
      <w:divBdr>
        <w:top w:val="none" w:sz="0" w:space="0" w:color="auto"/>
        <w:left w:val="none" w:sz="0" w:space="0" w:color="auto"/>
        <w:bottom w:val="none" w:sz="0" w:space="0" w:color="auto"/>
        <w:right w:val="none" w:sz="0" w:space="0" w:color="auto"/>
      </w:divBdr>
    </w:div>
    <w:div w:id="553859515">
      <w:bodyDiv w:val="1"/>
      <w:marLeft w:val="0"/>
      <w:marRight w:val="0"/>
      <w:marTop w:val="0"/>
      <w:marBottom w:val="0"/>
      <w:divBdr>
        <w:top w:val="none" w:sz="0" w:space="0" w:color="auto"/>
        <w:left w:val="none" w:sz="0" w:space="0" w:color="auto"/>
        <w:bottom w:val="none" w:sz="0" w:space="0" w:color="auto"/>
        <w:right w:val="none" w:sz="0" w:space="0" w:color="auto"/>
      </w:divBdr>
    </w:div>
    <w:div w:id="597756053">
      <w:bodyDiv w:val="1"/>
      <w:marLeft w:val="0"/>
      <w:marRight w:val="0"/>
      <w:marTop w:val="0"/>
      <w:marBottom w:val="0"/>
      <w:divBdr>
        <w:top w:val="none" w:sz="0" w:space="0" w:color="auto"/>
        <w:left w:val="none" w:sz="0" w:space="0" w:color="auto"/>
        <w:bottom w:val="none" w:sz="0" w:space="0" w:color="auto"/>
        <w:right w:val="none" w:sz="0" w:space="0" w:color="auto"/>
      </w:divBdr>
    </w:div>
    <w:div w:id="733359917">
      <w:bodyDiv w:val="1"/>
      <w:marLeft w:val="0"/>
      <w:marRight w:val="0"/>
      <w:marTop w:val="0"/>
      <w:marBottom w:val="0"/>
      <w:divBdr>
        <w:top w:val="none" w:sz="0" w:space="0" w:color="auto"/>
        <w:left w:val="none" w:sz="0" w:space="0" w:color="auto"/>
        <w:bottom w:val="none" w:sz="0" w:space="0" w:color="auto"/>
        <w:right w:val="none" w:sz="0" w:space="0" w:color="auto"/>
      </w:divBdr>
    </w:div>
    <w:div w:id="748623955">
      <w:bodyDiv w:val="1"/>
      <w:marLeft w:val="0"/>
      <w:marRight w:val="0"/>
      <w:marTop w:val="0"/>
      <w:marBottom w:val="0"/>
      <w:divBdr>
        <w:top w:val="none" w:sz="0" w:space="0" w:color="auto"/>
        <w:left w:val="none" w:sz="0" w:space="0" w:color="auto"/>
        <w:bottom w:val="none" w:sz="0" w:space="0" w:color="auto"/>
        <w:right w:val="none" w:sz="0" w:space="0" w:color="auto"/>
      </w:divBdr>
    </w:div>
    <w:div w:id="996884556">
      <w:bodyDiv w:val="1"/>
      <w:marLeft w:val="0"/>
      <w:marRight w:val="0"/>
      <w:marTop w:val="0"/>
      <w:marBottom w:val="0"/>
      <w:divBdr>
        <w:top w:val="none" w:sz="0" w:space="0" w:color="auto"/>
        <w:left w:val="none" w:sz="0" w:space="0" w:color="auto"/>
        <w:bottom w:val="none" w:sz="0" w:space="0" w:color="auto"/>
        <w:right w:val="none" w:sz="0" w:space="0" w:color="auto"/>
      </w:divBdr>
    </w:div>
    <w:div w:id="1007176211">
      <w:bodyDiv w:val="1"/>
      <w:marLeft w:val="0"/>
      <w:marRight w:val="0"/>
      <w:marTop w:val="0"/>
      <w:marBottom w:val="0"/>
      <w:divBdr>
        <w:top w:val="none" w:sz="0" w:space="0" w:color="auto"/>
        <w:left w:val="none" w:sz="0" w:space="0" w:color="auto"/>
        <w:bottom w:val="none" w:sz="0" w:space="0" w:color="auto"/>
        <w:right w:val="none" w:sz="0" w:space="0" w:color="auto"/>
      </w:divBdr>
    </w:div>
    <w:div w:id="1036352436">
      <w:bodyDiv w:val="1"/>
      <w:marLeft w:val="0"/>
      <w:marRight w:val="0"/>
      <w:marTop w:val="0"/>
      <w:marBottom w:val="0"/>
      <w:divBdr>
        <w:top w:val="none" w:sz="0" w:space="0" w:color="auto"/>
        <w:left w:val="none" w:sz="0" w:space="0" w:color="auto"/>
        <w:bottom w:val="none" w:sz="0" w:space="0" w:color="auto"/>
        <w:right w:val="none" w:sz="0" w:space="0" w:color="auto"/>
      </w:divBdr>
    </w:div>
    <w:div w:id="1109812955">
      <w:bodyDiv w:val="1"/>
      <w:marLeft w:val="0"/>
      <w:marRight w:val="0"/>
      <w:marTop w:val="0"/>
      <w:marBottom w:val="0"/>
      <w:divBdr>
        <w:top w:val="none" w:sz="0" w:space="0" w:color="auto"/>
        <w:left w:val="none" w:sz="0" w:space="0" w:color="auto"/>
        <w:bottom w:val="none" w:sz="0" w:space="0" w:color="auto"/>
        <w:right w:val="none" w:sz="0" w:space="0" w:color="auto"/>
      </w:divBdr>
    </w:div>
    <w:div w:id="1133063730">
      <w:bodyDiv w:val="1"/>
      <w:marLeft w:val="0"/>
      <w:marRight w:val="0"/>
      <w:marTop w:val="0"/>
      <w:marBottom w:val="0"/>
      <w:divBdr>
        <w:top w:val="none" w:sz="0" w:space="0" w:color="auto"/>
        <w:left w:val="none" w:sz="0" w:space="0" w:color="auto"/>
        <w:bottom w:val="none" w:sz="0" w:space="0" w:color="auto"/>
        <w:right w:val="none" w:sz="0" w:space="0" w:color="auto"/>
      </w:divBdr>
    </w:div>
    <w:div w:id="1190725604">
      <w:bodyDiv w:val="1"/>
      <w:marLeft w:val="0"/>
      <w:marRight w:val="0"/>
      <w:marTop w:val="0"/>
      <w:marBottom w:val="0"/>
      <w:divBdr>
        <w:top w:val="none" w:sz="0" w:space="0" w:color="auto"/>
        <w:left w:val="none" w:sz="0" w:space="0" w:color="auto"/>
        <w:bottom w:val="none" w:sz="0" w:space="0" w:color="auto"/>
        <w:right w:val="none" w:sz="0" w:space="0" w:color="auto"/>
      </w:divBdr>
    </w:div>
    <w:div w:id="1284925593">
      <w:bodyDiv w:val="1"/>
      <w:marLeft w:val="0"/>
      <w:marRight w:val="0"/>
      <w:marTop w:val="0"/>
      <w:marBottom w:val="0"/>
      <w:divBdr>
        <w:top w:val="none" w:sz="0" w:space="0" w:color="auto"/>
        <w:left w:val="none" w:sz="0" w:space="0" w:color="auto"/>
        <w:bottom w:val="none" w:sz="0" w:space="0" w:color="auto"/>
        <w:right w:val="none" w:sz="0" w:space="0" w:color="auto"/>
      </w:divBdr>
    </w:div>
    <w:div w:id="1325236173">
      <w:bodyDiv w:val="1"/>
      <w:marLeft w:val="0"/>
      <w:marRight w:val="0"/>
      <w:marTop w:val="0"/>
      <w:marBottom w:val="0"/>
      <w:divBdr>
        <w:top w:val="none" w:sz="0" w:space="0" w:color="auto"/>
        <w:left w:val="none" w:sz="0" w:space="0" w:color="auto"/>
        <w:bottom w:val="none" w:sz="0" w:space="0" w:color="auto"/>
        <w:right w:val="none" w:sz="0" w:space="0" w:color="auto"/>
      </w:divBdr>
    </w:div>
    <w:div w:id="1379817780">
      <w:bodyDiv w:val="1"/>
      <w:marLeft w:val="0"/>
      <w:marRight w:val="0"/>
      <w:marTop w:val="0"/>
      <w:marBottom w:val="0"/>
      <w:divBdr>
        <w:top w:val="none" w:sz="0" w:space="0" w:color="auto"/>
        <w:left w:val="none" w:sz="0" w:space="0" w:color="auto"/>
        <w:bottom w:val="none" w:sz="0" w:space="0" w:color="auto"/>
        <w:right w:val="none" w:sz="0" w:space="0" w:color="auto"/>
      </w:divBdr>
    </w:div>
    <w:div w:id="1404990044">
      <w:bodyDiv w:val="1"/>
      <w:marLeft w:val="0"/>
      <w:marRight w:val="0"/>
      <w:marTop w:val="0"/>
      <w:marBottom w:val="0"/>
      <w:divBdr>
        <w:top w:val="none" w:sz="0" w:space="0" w:color="auto"/>
        <w:left w:val="none" w:sz="0" w:space="0" w:color="auto"/>
        <w:bottom w:val="none" w:sz="0" w:space="0" w:color="auto"/>
        <w:right w:val="none" w:sz="0" w:space="0" w:color="auto"/>
      </w:divBdr>
    </w:div>
    <w:div w:id="1408767705">
      <w:bodyDiv w:val="1"/>
      <w:marLeft w:val="0"/>
      <w:marRight w:val="0"/>
      <w:marTop w:val="0"/>
      <w:marBottom w:val="0"/>
      <w:divBdr>
        <w:top w:val="none" w:sz="0" w:space="0" w:color="auto"/>
        <w:left w:val="none" w:sz="0" w:space="0" w:color="auto"/>
        <w:bottom w:val="none" w:sz="0" w:space="0" w:color="auto"/>
        <w:right w:val="none" w:sz="0" w:space="0" w:color="auto"/>
      </w:divBdr>
    </w:div>
    <w:div w:id="1495414983">
      <w:bodyDiv w:val="1"/>
      <w:marLeft w:val="0"/>
      <w:marRight w:val="0"/>
      <w:marTop w:val="0"/>
      <w:marBottom w:val="0"/>
      <w:divBdr>
        <w:top w:val="none" w:sz="0" w:space="0" w:color="auto"/>
        <w:left w:val="none" w:sz="0" w:space="0" w:color="auto"/>
        <w:bottom w:val="none" w:sz="0" w:space="0" w:color="auto"/>
        <w:right w:val="none" w:sz="0" w:space="0" w:color="auto"/>
      </w:divBdr>
    </w:div>
    <w:div w:id="1795639233">
      <w:bodyDiv w:val="1"/>
      <w:marLeft w:val="0"/>
      <w:marRight w:val="0"/>
      <w:marTop w:val="0"/>
      <w:marBottom w:val="0"/>
      <w:divBdr>
        <w:top w:val="none" w:sz="0" w:space="0" w:color="auto"/>
        <w:left w:val="none" w:sz="0" w:space="0" w:color="auto"/>
        <w:bottom w:val="none" w:sz="0" w:space="0" w:color="auto"/>
        <w:right w:val="none" w:sz="0" w:space="0" w:color="auto"/>
      </w:divBdr>
    </w:div>
    <w:div w:id="1797211809">
      <w:bodyDiv w:val="1"/>
      <w:marLeft w:val="0"/>
      <w:marRight w:val="0"/>
      <w:marTop w:val="0"/>
      <w:marBottom w:val="0"/>
      <w:divBdr>
        <w:top w:val="none" w:sz="0" w:space="0" w:color="auto"/>
        <w:left w:val="none" w:sz="0" w:space="0" w:color="auto"/>
        <w:bottom w:val="none" w:sz="0" w:space="0" w:color="auto"/>
        <w:right w:val="none" w:sz="0" w:space="0" w:color="auto"/>
      </w:divBdr>
    </w:div>
    <w:div w:id="1805272005">
      <w:bodyDiv w:val="1"/>
      <w:marLeft w:val="0"/>
      <w:marRight w:val="0"/>
      <w:marTop w:val="0"/>
      <w:marBottom w:val="0"/>
      <w:divBdr>
        <w:top w:val="none" w:sz="0" w:space="0" w:color="auto"/>
        <w:left w:val="none" w:sz="0" w:space="0" w:color="auto"/>
        <w:bottom w:val="none" w:sz="0" w:space="0" w:color="auto"/>
        <w:right w:val="none" w:sz="0" w:space="0" w:color="auto"/>
      </w:divBdr>
    </w:div>
    <w:div w:id="1811095680">
      <w:bodyDiv w:val="1"/>
      <w:marLeft w:val="0"/>
      <w:marRight w:val="0"/>
      <w:marTop w:val="0"/>
      <w:marBottom w:val="0"/>
      <w:divBdr>
        <w:top w:val="none" w:sz="0" w:space="0" w:color="auto"/>
        <w:left w:val="none" w:sz="0" w:space="0" w:color="auto"/>
        <w:bottom w:val="none" w:sz="0" w:space="0" w:color="auto"/>
        <w:right w:val="none" w:sz="0" w:space="0" w:color="auto"/>
      </w:divBdr>
    </w:div>
    <w:div w:id="1824815772">
      <w:bodyDiv w:val="1"/>
      <w:marLeft w:val="0"/>
      <w:marRight w:val="0"/>
      <w:marTop w:val="0"/>
      <w:marBottom w:val="0"/>
      <w:divBdr>
        <w:top w:val="none" w:sz="0" w:space="0" w:color="auto"/>
        <w:left w:val="none" w:sz="0" w:space="0" w:color="auto"/>
        <w:bottom w:val="none" w:sz="0" w:space="0" w:color="auto"/>
        <w:right w:val="none" w:sz="0" w:space="0" w:color="auto"/>
      </w:divBdr>
    </w:div>
    <w:div w:id="1897081121">
      <w:bodyDiv w:val="1"/>
      <w:marLeft w:val="0"/>
      <w:marRight w:val="0"/>
      <w:marTop w:val="0"/>
      <w:marBottom w:val="0"/>
      <w:divBdr>
        <w:top w:val="none" w:sz="0" w:space="0" w:color="auto"/>
        <w:left w:val="none" w:sz="0" w:space="0" w:color="auto"/>
        <w:bottom w:val="none" w:sz="0" w:space="0" w:color="auto"/>
        <w:right w:val="none" w:sz="0" w:space="0" w:color="auto"/>
      </w:divBdr>
    </w:div>
    <w:div w:id="196453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doi.org/10.5281/zenodo.16572855"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211B2B-C76B-4AA9-BD31-64C809E3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5</Pages>
  <Words>2115</Words>
  <Characters>12059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 Kumar</dc:creator>
  <cp:keywords/>
  <dc:description/>
  <cp:lastModifiedBy>Manoj Kumar</cp:lastModifiedBy>
  <cp:revision>240</cp:revision>
  <cp:lastPrinted>2025-07-29T14:07:00Z</cp:lastPrinted>
  <dcterms:created xsi:type="dcterms:W3CDTF">2025-07-12T08:41:00Z</dcterms:created>
  <dcterms:modified xsi:type="dcterms:W3CDTF">2025-08-09T18:23:00Z</dcterms:modified>
</cp:coreProperties>
</file>